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A2D0D" w14:textId="77777777" w:rsidR="006E1B62" w:rsidRDefault="006E1B62" w:rsidP="006E1B62">
      <w:pPr>
        <w:spacing w:after="0" w:line="240" w:lineRule="auto"/>
        <w:jc w:val="center"/>
        <w:rPr>
          <w:rFonts w:ascii="Times" w:eastAsia="Times New Roman" w:hAnsi="Times" w:cs="Times New Roman"/>
          <w:b/>
          <w:sz w:val="24"/>
          <w:szCs w:val="24"/>
        </w:rPr>
      </w:pPr>
      <w:r w:rsidRPr="006E1B62">
        <w:rPr>
          <w:rFonts w:ascii="Times" w:eastAsia="Times New Roman" w:hAnsi="Times" w:cs="Times New Roman"/>
          <w:b/>
          <w:sz w:val="24"/>
          <w:szCs w:val="24"/>
        </w:rPr>
        <w:t>Proposal to the Australian Climate and Oceans Support Program in the Pacific (</w:t>
      </w:r>
      <w:proofErr w:type="spellStart"/>
      <w:r w:rsidRPr="006E1B62">
        <w:rPr>
          <w:rFonts w:ascii="Times" w:eastAsia="Times New Roman" w:hAnsi="Times" w:cs="Times New Roman"/>
          <w:b/>
          <w:sz w:val="24"/>
          <w:szCs w:val="24"/>
        </w:rPr>
        <w:t>COSPPac</w:t>
      </w:r>
      <w:proofErr w:type="spellEnd"/>
      <w:r w:rsidRPr="006E1B62">
        <w:rPr>
          <w:rFonts w:ascii="Times" w:eastAsia="Times New Roman" w:hAnsi="Times" w:cs="Times New Roman"/>
          <w:b/>
          <w:sz w:val="24"/>
          <w:szCs w:val="24"/>
        </w:rPr>
        <w:t>)</w:t>
      </w:r>
    </w:p>
    <w:p w14:paraId="393F3153" w14:textId="4828FDB6" w:rsidR="008A5D22" w:rsidRDefault="006E1B62" w:rsidP="006E1B62">
      <w:pPr>
        <w:spacing w:after="0" w:line="240" w:lineRule="auto"/>
        <w:jc w:val="center"/>
        <w:rPr>
          <w:rFonts w:ascii="Times" w:eastAsia="Times New Roman" w:hAnsi="Times" w:cs="Times New Roman"/>
          <w:b/>
          <w:sz w:val="24"/>
          <w:szCs w:val="24"/>
        </w:rPr>
      </w:pPr>
      <w:r>
        <w:rPr>
          <w:rFonts w:ascii="Times" w:eastAsia="Times New Roman" w:hAnsi="Times" w:cs="Times New Roman"/>
          <w:b/>
          <w:sz w:val="24"/>
          <w:szCs w:val="24"/>
        </w:rPr>
        <w:t xml:space="preserve">Tides and Oceans Management/Early Warning Support </w:t>
      </w:r>
    </w:p>
    <w:p w14:paraId="485422AE" w14:textId="6AFBF3A8" w:rsidR="006E1B62" w:rsidRDefault="002F1DFA" w:rsidP="00D53E22">
      <w:pPr>
        <w:spacing w:after="0" w:line="240" w:lineRule="auto"/>
        <w:jc w:val="center"/>
        <w:rPr>
          <w:rFonts w:ascii="Times" w:eastAsia="Times New Roman" w:hAnsi="Times" w:cs="Times New Roman"/>
          <w:b/>
          <w:sz w:val="24"/>
          <w:szCs w:val="24"/>
        </w:rPr>
      </w:pPr>
      <w:r>
        <w:rPr>
          <w:rFonts w:ascii="Times" w:eastAsia="Times New Roman" w:hAnsi="Times" w:cs="Times New Roman"/>
          <w:b/>
          <w:sz w:val="24"/>
          <w:szCs w:val="24"/>
        </w:rPr>
        <w:t>Submitted by NOAA</w:t>
      </w:r>
      <w:r w:rsidR="005F67DB">
        <w:rPr>
          <w:rFonts w:ascii="Times" w:eastAsia="Times New Roman" w:hAnsi="Times" w:cs="Times New Roman"/>
          <w:b/>
          <w:sz w:val="24"/>
          <w:szCs w:val="24"/>
        </w:rPr>
        <w:t xml:space="preserve"> National Weather Service in the </w:t>
      </w:r>
      <w:r w:rsidR="008A5D22">
        <w:rPr>
          <w:rFonts w:ascii="Times" w:eastAsia="Times New Roman" w:hAnsi="Times" w:cs="Times New Roman"/>
          <w:b/>
          <w:sz w:val="24"/>
          <w:szCs w:val="24"/>
        </w:rPr>
        <w:t>Republic of the Marshall Islands</w:t>
      </w:r>
    </w:p>
    <w:p w14:paraId="5EC34BC5" w14:textId="77777777" w:rsidR="006E1B62" w:rsidRPr="006E1B62" w:rsidRDefault="006E1B62" w:rsidP="006E1B62">
      <w:pPr>
        <w:spacing w:after="0" w:line="240" w:lineRule="auto"/>
        <w:jc w:val="center"/>
        <w:rPr>
          <w:rFonts w:ascii="Times" w:eastAsia="Times New Roman" w:hAnsi="Times" w:cs="Times New Roman"/>
          <w:b/>
          <w:sz w:val="24"/>
          <w:szCs w:val="24"/>
        </w:rPr>
      </w:pPr>
      <w:r>
        <w:rPr>
          <w:rFonts w:ascii="Times" w:eastAsia="Times New Roman" w:hAnsi="Times" w:cs="Times New Roman"/>
          <w:b/>
          <w:sz w:val="24"/>
          <w:szCs w:val="24"/>
        </w:rPr>
        <w:t>May 2015</w:t>
      </w:r>
    </w:p>
    <w:p w14:paraId="053EA740" w14:textId="77777777" w:rsidR="006E1B62" w:rsidRPr="006E1B62" w:rsidRDefault="006E1B62" w:rsidP="006E1B62">
      <w:pPr>
        <w:spacing w:after="0" w:line="240" w:lineRule="auto"/>
        <w:rPr>
          <w:rFonts w:ascii="Times" w:eastAsia="Times New Roman" w:hAnsi="Times" w:cs="Times New Roman"/>
          <w:b/>
          <w:sz w:val="24"/>
          <w:szCs w:val="24"/>
        </w:rPr>
      </w:pPr>
    </w:p>
    <w:p w14:paraId="4FA2FE31" w14:textId="05166AFD" w:rsidR="008A5D22" w:rsidRDefault="006E1B62" w:rsidP="006E1B62">
      <w:pPr>
        <w:spacing w:after="0" w:line="240" w:lineRule="auto"/>
        <w:rPr>
          <w:rFonts w:ascii="Times" w:eastAsia="Times New Roman" w:hAnsi="Times" w:cs="Times New Roman"/>
          <w:sz w:val="24"/>
          <w:szCs w:val="24"/>
        </w:rPr>
      </w:pPr>
      <w:r w:rsidRPr="006E1B62">
        <w:rPr>
          <w:rFonts w:ascii="Times" w:eastAsia="Times New Roman" w:hAnsi="Times" w:cs="Times New Roman"/>
          <w:b/>
          <w:sz w:val="24"/>
          <w:szCs w:val="24"/>
        </w:rPr>
        <w:t>Request</w:t>
      </w:r>
      <w:r w:rsidR="00BF1F1E">
        <w:rPr>
          <w:rFonts w:ascii="Times" w:eastAsia="Times New Roman" w:hAnsi="Times" w:cs="Times New Roman"/>
          <w:b/>
          <w:sz w:val="24"/>
          <w:szCs w:val="24"/>
        </w:rPr>
        <w:t xml:space="preserve"> to </w:t>
      </w:r>
      <w:proofErr w:type="spellStart"/>
      <w:r w:rsidR="00BF1F1E">
        <w:rPr>
          <w:rFonts w:ascii="Times" w:eastAsia="Times New Roman" w:hAnsi="Times" w:cs="Times New Roman"/>
          <w:b/>
          <w:sz w:val="24"/>
          <w:szCs w:val="24"/>
        </w:rPr>
        <w:t>COSPPac</w:t>
      </w:r>
      <w:proofErr w:type="spellEnd"/>
      <w:r w:rsidRPr="006E1B62">
        <w:rPr>
          <w:rFonts w:ascii="Times" w:eastAsia="Times New Roman" w:hAnsi="Times" w:cs="Times New Roman"/>
          <w:b/>
          <w:sz w:val="24"/>
          <w:szCs w:val="24"/>
        </w:rPr>
        <w:t>:</w:t>
      </w:r>
      <w:r>
        <w:rPr>
          <w:rFonts w:ascii="Times" w:eastAsia="Times New Roman" w:hAnsi="Times" w:cs="Times New Roman"/>
          <w:sz w:val="24"/>
          <w:szCs w:val="24"/>
        </w:rPr>
        <w:t xml:space="preserve"> </w:t>
      </w:r>
    </w:p>
    <w:p w14:paraId="3AFE83A1" w14:textId="1849326C" w:rsidR="006E1B62" w:rsidRDefault="005F67DB" w:rsidP="006E1B62">
      <w:pPr>
        <w:spacing w:after="0" w:line="240" w:lineRule="auto"/>
        <w:rPr>
          <w:rFonts w:ascii="Times" w:eastAsia="Times New Roman" w:hAnsi="Times" w:cs="Times New Roman"/>
          <w:sz w:val="24"/>
          <w:szCs w:val="24"/>
        </w:rPr>
      </w:pPr>
      <w:r>
        <w:rPr>
          <w:rFonts w:ascii="Times" w:eastAsia="Times New Roman" w:hAnsi="Times" w:cs="Times New Roman"/>
          <w:sz w:val="24"/>
          <w:szCs w:val="24"/>
        </w:rPr>
        <w:t>C</w:t>
      </w:r>
      <w:r w:rsidRPr="006E1B62">
        <w:rPr>
          <w:rFonts w:ascii="Times" w:eastAsia="Times New Roman" w:hAnsi="Times" w:cs="Times New Roman"/>
          <w:sz w:val="24"/>
          <w:szCs w:val="24"/>
        </w:rPr>
        <w:t>omplement NOAA’s presence of Met Services in the region</w:t>
      </w:r>
      <w:r>
        <w:rPr>
          <w:rFonts w:ascii="Times" w:eastAsia="Times New Roman" w:hAnsi="Times" w:cs="Times New Roman"/>
          <w:sz w:val="24"/>
          <w:szCs w:val="24"/>
        </w:rPr>
        <w:t xml:space="preserve"> with </w:t>
      </w:r>
      <w:r w:rsidR="006E1B62">
        <w:rPr>
          <w:rFonts w:ascii="Times" w:eastAsia="Times New Roman" w:hAnsi="Times" w:cs="Times New Roman"/>
          <w:sz w:val="24"/>
          <w:szCs w:val="24"/>
        </w:rPr>
        <w:t xml:space="preserve">$10,000 toward the capitalization of a </w:t>
      </w:r>
      <w:proofErr w:type="spellStart"/>
      <w:r w:rsidR="006E1B62">
        <w:rPr>
          <w:rFonts w:ascii="Times" w:eastAsia="Times New Roman" w:hAnsi="Times" w:cs="Times New Roman"/>
          <w:sz w:val="24"/>
          <w:szCs w:val="24"/>
        </w:rPr>
        <w:t>Datawell</w:t>
      </w:r>
      <w:proofErr w:type="spellEnd"/>
      <w:r w:rsidR="006E1B62">
        <w:rPr>
          <w:rFonts w:ascii="Times" w:eastAsia="Times New Roman" w:hAnsi="Times" w:cs="Times New Roman"/>
          <w:sz w:val="24"/>
          <w:szCs w:val="24"/>
        </w:rPr>
        <w:t xml:space="preserve"> Directional </w:t>
      </w:r>
      <w:proofErr w:type="spellStart"/>
      <w:r w:rsidR="006E1B62">
        <w:rPr>
          <w:rFonts w:ascii="Times" w:eastAsia="Times New Roman" w:hAnsi="Times" w:cs="Times New Roman"/>
          <w:sz w:val="24"/>
          <w:szCs w:val="24"/>
        </w:rPr>
        <w:t>Waverider</w:t>
      </w:r>
      <w:proofErr w:type="spellEnd"/>
      <w:r w:rsidR="006E1B62">
        <w:rPr>
          <w:rFonts w:ascii="Times" w:eastAsia="Times New Roman" w:hAnsi="Times" w:cs="Times New Roman"/>
          <w:sz w:val="24"/>
          <w:szCs w:val="24"/>
        </w:rPr>
        <w:t xml:space="preserve"> buoy to provide early warning support for the Republic of the Marshall Islands</w:t>
      </w:r>
      <w:r w:rsidR="008A5D22">
        <w:rPr>
          <w:rFonts w:ascii="Times" w:eastAsia="Times New Roman" w:hAnsi="Times" w:cs="Times New Roman"/>
          <w:sz w:val="24"/>
          <w:szCs w:val="24"/>
        </w:rPr>
        <w:t xml:space="preserve"> (RMI)</w:t>
      </w:r>
      <w:r w:rsidR="006E1B62">
        <w:rPr>
          <w:rFonts w:ascii="Times" w:eastAsia="Times New Roman" w:hAnsi="Times" w:cs="Times New Roman"/>
          <w:sz w:val="24"/>
          <w:szCs w:val="24"/>
        </w:rPr>
        <w:t>.</w:t>
      </w:r>
      <w:r w:rsidR="00D53E22">
        <w:rPr>
          <w:rFonts w:ascii="Times" w:eastAsia="Times New Roman" w:hAnsi="Times" w:cs="Times New Roman"/>
          <w:sz w:val="24"/>
          <w:szCs w:val="24"/>
        </w:rPr>
        <w:t xml:space="preserve"> The wave buoy provides data on wave height, wave direction, wave period, and sea surface temperature in near-real time (every 30 minutes).</w:t>
      </w:r>
    </w:p>
    <w:p w14:paraId="510C8B8F" w14:textId="77777777" w:rsidR="006E1B62" w:rsidRDefault="006E1B62" w:rsidP="006E1B62">
      <w:pPr>
        <w:spacing w:after="0" w:line="240" w:lineRule="auto"/>
        <w:rPr>
          <w:rFonts w:ascii="Times" w:eastAsia="Times New Roman" w:hAnsi="Times" w:cs="Times New Roman"/>
          <w:sz w:val="24"/>
          <w:szCs w:val="24"/>
        </w:rPr>
      </w:pPr>
    </w:p>
    <w:p w14:paraId="6952BF25" w14:textId="255139BA" w:rsidR="008A5D22" w:rsidRDefault="00155CBC" w:rsidP="006E1B62">
      <w:pPr>
        <w:spacing w:after="0" w:line="240" w:lineRule="auto"/>
        <w:rPr>
          <w:rFonts w:ascii="Times" w:eastAsia="Times New Roman" w:hAnsi="Times" w:cs="Times New Roman"/>
          <w:b/>
          <w:sz w:val="24"/>
          <w:szCs w:val="24"/>
        </w:rPr>
      </w:pPr>
      <w:r>
        <w:rPr>
          <w:rFonts w:ascii="Times" w:eastAsia="Times New Roman" w:hAnsi="Times" w:cs="Times New Roman"/>
          <w:b/>
          <w:sz w:val="24"/>
          <w:szCs w:val="24"/>
        </w:rPr>
        <w:t xml:space="preserve">Total funds needed: </w:t>
      </w:r>
    </w:p>
    <w:p w14:paraId="267BD23F" w14:textId="297D0F68" w:rsidR="009B4D82" w:rsidRDefault="009B4D82" w:rsidP="006E1B62">
      <w:pPr>
        <w:spacing w:after="0" w:line="240" w:lineRule="auto"/>
        <w:rPr>
          <w:rFonts w:ascii="Times New Roman" w:eastAsia="Times New Roman" w:hAnsi="Times New Roman" w:cs="Times New Roman"/>
          <w:sz w:val="24"/>
          <w:szCs w:val="24"/>
        </w:rPr>
      </w:pPr>
      <w:r w:rsidRPr="009B4D82">
        <w:rPr>
          <w:rFonts w:ascii="Times New Roman" w:eastAsia="Times New Roman" w:hAnsi="Times New Roman" w:cs="Times New Roman"/>
          <w:sz w:val="24"/>
          <w:szCs w:val="24"/>
        </w:rPr>
        <w:t xml:space="preserve">A new </w:t>
      </w:r>
      <w:r>
        <w:rPr>
          <w:rFonts w:ascii="Times New Roman" w:eastAsia="Times New Roman" w:hAnsi="Times New Roman" w:cs="Times New Roman"/>
          <w:sz w:val="24"/>
          <w:szCs w:val="24"/>
        </w:rPr>
        <w:t xml:space="preserve">wave </w:t>
      </w:r>
      <w:r w:rsidRPr="009B4D82">
        <w:rPr>
          <w:rFonts w:ascii="Times New Roman" w:eastAsia="Times New Roman" w:hAnsi="Times New Roman" w:cs="Times New Roman"/>
          <w:sz w:val="24"/>
          <w:szCs w:val="24"/>
        </w:rPr>
        <w:t>buoy, shipped to Majuro and deployed, cost</w:t>
      </w:r>
      <w:r>
        <w:rPr>
          <w:rFonts w:ascii="Times New Roman" w:eastAsia="Times New Roman" w:hAnsi="Times New Roman" w:cs="Times New Roman"/>
          <w:sz w:val="24"/>
          <w:szCs w:val="24"/>
        </w:rPr>
        <w:t>s</w:t>
      </w:r>
      <w:r w:rsidRPr="009B4D82">
        <w:rPr>
          <w:rFonts w:ascii="Times New Roman" w:eastAsia="Times New Roman" w:hAnsi="Times New Roman" w:cs="Times New Roman"/>
          <w:sz w:val="24"/>
          <w:szCs w:val="24"/>
        </w:rPr>
        <w:t xml:space="preserve"> $80</w:t>
      </w:r>
      <w:r>
        <w:rPr>
          <w:rFonts w:ascii="Times New Roman" w:eastAsia="Times New Roman" w:hAnsi="Times New Roman" w:cs="Times New Roman"/>
          <w:sz w:val="24"/>
          <w:szCs w:val="24"/>
        </w:rPr>
        <w:t>,000</w:t>
      </w:r>
      <w:r w:rsidRPr="009B4D82">
        <w:rPr>
          <w:rFonts w:ascii="Times New Roman" w:eastAsia="Times New Roman" w:hAnsi="Times New Roman" w:cs="Times New Roman"/>
          <w:sz w:val="24"/>
          <w:szCs w:val="24"/>
        </w:rPr>
        <w:t>.  Purchase price</w:t>
      </w:r>
      <w:r>
        <w:rPr>
          <w:rFonts w:ascii="Times New Roman" w:eastAsia="Times New Roman" w:hAnsi="Times New Roman" w:cs="Times New Roman"/>
          <w:sz w:val="24"/>
          <w:szCs w:val="24"/>
        </w:rPr>
        <w:t xml:space="preserve"> of a </w:t>
      </w:r>
      <w:proofErr w:type="spellStart"/>
      <w:r w:rsidRPr="009B4D82">
        <w:rPr>
          <w:rFonts w:ascii="Times New Roman" w:eastAsia="Times New Roman" w:hAnsi="Times New Roman" w:cs="Times New Roman"/>
          <w:sz w:val="24"/>
          <w:szCs w:val="24"/>
        </w:rPr>
        <w:t>Datawell</w:t>
      </w:r>
      <w:proofErr w:type="spellEnd"/>
      <w:r w:rsidRPr="009B4D82">
        <w:rPr>
          <w:rFonts w:ascii="Times New Roman" w:eastAsia="Times New Roman" w:hAnsi="Times New Roman" w:cs="Times New Roman"/>
          <w:sz w:val="24"/>
          <w:szCs w:val="24"/>
        </w:rPr>
        <w:t xml:space="preserve"> Directional </w:t>
      </w:r>
      <w:proofErr w:type="spellStart"/>
      <w:r w:rsidRPr="009B4D82">
        <w:rPr>
          <w:rFonts w:ascii="Times New Roman" w:eastAsia="Times New Roman" w:hAnsi="Times New Roman" w:cs="Times New Roman"/>
          <w:sz w:val="24"/>
          <w:szCs w:val="24"/>
        </w:rPr>
        <w:t>Waverider</w:t>
      </w:r>
      <w:proofErr w:type="spellEnd"/>
      <w:r w:rsidRPr="009B4D82">
        <w:rPr>
          <w:rFonts w:ascii="Times New Roman" w:eastAsia="Times New Roman" w:hAnsi="Times New Roman" w:cs="Times New Roman"/>
          <w:sz w:val="24"/>
          <w:szCs w:val="24"/>
        </w:rPr>
        <w:t xml:space="preserve"> buoy is $75</w:t>
      </w:r>
      <w:r>
        <w:rPr>
          <w:rFonts w:ascii="Times New Roman" w:eastAsia="Times New Roman" w:hAnsi="Times New Roman" w:cs="Times New Roman"/>
          <w:sz w:val="24"/>
          <w:szCs w:val="24"/>
        </w:rPr>
        <w:t xml:space="preserve">,000, including </w:t>
      </w:r>
      <w:r w:rsidRPr="009B4D82">
        <w:rPr>
          <w:rFonts w:ascii="Times New Roman" w:eastAsia="Times New Roman" w:hAnsi="Times New Roman" w:cs="Times New Roman"/>
          <w:sz w:val="24"/>
          <w:szCs w:val="24"/>
        </w:rPr>
        <w:t xml:space="preserve">moorings, safety </w:t>
      </w:r>
      <w:r>
        <w:rPr>
          <w:rFonts w:ascii="Times New Roman" w:eastAsia="Times New Roman" w:hAnsi="Times New Roman" w:cs="Times New Roman"/>
          <w:sz w:val="24"/>
          <w:szCs w:val="24"/>
        </w:rPr>
        <w:t xml:space="preserve">line. </w:t>
      </w:r>
      <w:r w:rsidRPr="009B4D82">
        <w:rPr>
          <w:rFonts w:ascii="Times New Roman" w:eastAsia="Times New Roman" w:hAnsi="Times New Roman" w:cs="Times New Roman"/>
          <w:sz w:val="24"/>
          <w:szCs w:val="24"/>
        </w:rPr>
        <w:t xml:space="preserve">Shipping and deployment make up the remainder. </w:t>
      </w:r>
    </w:p>
    <w:p w14:paraId="1D279850" w14:textId="4A151B94" w:rsidR="000A73D2" w:rsidRDefault="000A73D2" w:rsidP="006E1B62">
      <w:pPr>
        <w:spacing w:after="0" w:line="240" w:lineRule="auto"/>
        <w:rPr>
          <w:rFonts w:ascii="Times New Roman" w:eastAsia="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59264" behindDoc="1" locked="0" layoutInCell="1" allowOverlap="1" wp14:anchorId="4214D1AA" wp14:editId="26CFDFD3">
            <wp:simplePos x="0" y="0"/>
            <wp:positionH relativeFrom="column">
              <wp:posOffset>209550</wp:posOffset>
            </wp:positionH>
            <wp:positionV relativeFrom="paragraph">
              <wp:posOffset>189230</wp:posOffset>
            </wp:positionV>
            <wp:extent cx="2727325" cy="2049780"/>
            <wp:effectExtent l="25400" t="25400" r="15875" b="33020"/>
            <wp:wrapTight wrapText="bothSides">
              <wp:wrapPolygon edited="0">
                <wp:start x="-201" y="-268"/>
                <wp:lineTo x="-201" y="21680"/>
                <wp:lineTo x="21525" y="21680"/>
                <wp:lineTo x="21525" y="-268"/>
                <wp:lineTo x="-201" y="-268"/>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7325" cy="204978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Pr="006E1B62">
        <w:rPr>
          <w:rFonts w:ascii="Times New Roman" w:hAnsi="Times New Roman" w:cs="Times New Roman"/>
          <w:noProof/>
          <w:color w:val="000000"/>
          <w:sz w:val="24"/>
          <w:szCs w:val="24"/>
        </w:rPr>
        <w:drawing>
          <wp:anchor distT="0" distB="0" distL="114300" distR="114300" simplePos="0" relativeHeight="251669504" behindDoc="1" locked="0" layoutInCell="1" allowOverlap="1" wp14:anchorId="59011400" wp14:editId="10E7E31E">
            <wp:simplePos x="0" y="0"/>
            <wp:positionH relativeFrom="column">
              <wp:posOffset>3135630</wp:posOffset>
            </wp:positionH>
            <wp:positionV relativeFrom="paragraph">
              <wp:posOffset>186690</wp:posOffset>
            </wp:positionV>
            <wp:extent cx="2714625" cy="2050415"/>
            <wp:effectExtent l="25400" t="25400" r="28575" b="32385"/>
            <wp:wrapTight wrapText="bothSides">
              <wp:wrapPolygon edited="0">
                <wp:start x="-202" y="-268"/>
                <wp:lineTo x="-202" y="21674"/>
                <wp:lineTo x="21625" y="21674"/>
                <wp:lineTo x="21625" y="-268"/>
                <wp:lineTo x="-202" y="-268"/>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4625" cy="2050415"/>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p>
    <w:p w14:paraId="102EF8DE" w14:textId="47DA1F02" w:rsidR="009B4D82" w:rsidRPr="008A5D22" w:rsidRDefault="00561B10" w:rsidP="006E1B6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Active </w:t>
      </w:r>
      <w:r w:rsidR="008A5D22" w:rsidRPr="008A5D22">
        <w:rPr>
          <w:rFonts w:ascii="Times New Roman" w:eastAsia="Times New Roman" w:hAnsi="Times New Roman" w:cs="Times New Roman"/>
          <w:b/>
          <w:sz w:val="24"/>
          <w:szCs w:val="24"/>
        </w:rPr>
        <w:t>Partners</w:t>
      </w:r>
      <w:r w:rsidR="008A5D22">
        <w:rPr>
          <w:rFonts w:ascii="Times New Roman" w:eastAsia="Times New Roman" w:hAnsi="Times New Roman" w:cs="Times New Roman"/>
          <w:b/>
          <w:sz w:val="24"/>
          <w:szCs w:val="24"/>
        </w:rPr>
        <w:t>:</w:t>
      </w:r>
      <w:r w:rsidR="009B4D82" w:rsidRPr="008A5D22">
        <w:rPr>
          <w:rFonts w:ascii="Times New Roman" w:eastAsia="Times New Roman" w:hAnsi="Times New Roman" w:cs="Times New Roman"/>
          <w:b/>
          <w:sz w:val="24"/>
          <w:szCs w:val="24"/>
        </w:rPr>
        <w:t xml:space="preserve"> </w:t>
      </w:r>
      <w:r w:rsidR="009B4D82" w:rsidRPr="008A5D22">
        <w:rPr>
          <w:rFonts w:ascii="Times New Roman" w:eastAsia="Times New Roman" w:hAnsi="Times New Roman" w:cs="Times New Roman"/>
          <w:sz w:val="24"/>
          <w:szCs w:val="24"/>
        </w:rPr>
        <w:t xml:space="preserve"> </w:t>
      </w:r>
    </w:p>
    <w:p w14:paraId="750E101F" w14:textId="05ED7DEC" w:rsidR="009B4D82" w:rsidRPr="008A5D22" w:rsidRDefault="009B4D82" w:rsidP="008A5D22">
      <w:pPr>
        <w:spacing w:after="0" w:line="240" w:lineRule="auto"/>
        <w:rPr>
          <w:rFonts w:ascii="Times" w:eastAsia="Times New Roman" w:hAnsi="Times" w:cs="Times New Roman"/>
          <w:sz w:val="24"/>
          <w:szCs w:val="24"/>
        </w:rPr>
      </w:pPr>
      <w:r w:rsidRPr="008A5D22">
        <w:rPr>
          <w:rFonts w:ascii="Times New Roman" w:eastAsia="Times New Roman" w:hAnsi="Times New Roman" w:cs="Times New Roman"/>
          <w:sz w:val="24"/>
          <w:szCs w:val="24"/>
        </w:rPr>
        <w:t xml:space="preserve">The </w:t>
      </w:r>
      <w:r w:rsidRPr="008A5D22">
        <w:rPr>
          <w:rFonts w:ascii="Times New Roman" w:eastAsia="Times New Roman" w:hAnsi="Times New Roman" w:cs="Times New Roman"/>
          <w:sz w:val="24"/>
          <w:szCs w:val="24"/>
          <w:u w:val="single"/>
        </w:rPr>
        <w:t>U.S. Integrated Ocean Observing Sy</w:t>
      </w:r>
      <w:r w:rsidR="006D2BFD">
        <w:rPr>
          <w:rFonts w:ascii="Times New Roman" w:eastAsia="Times New Roman" w:hAnsi="Times New Roman" w:cs="Times New Roman"/>
          <w:sz w:val="24"/>
          <w:szCs w:val="24"/>
          <w:u w:val="single"/>
        </w:rPr>
        <w:t>stem (IOOS) Program O</w:t>
      </w:r>
      <w:r w:rsidRPr="008A5D22">
        <w:rPr>
          <w:rFonts w:ascii="Times New Roman" w:eastAsia="Times New Roman" w:hAnsi="Times New Roman" w:cs="Times New Roman"/>
          <w:sz w:val="24"/>
          <w:szCs w:val="24"/>
          <w:u w:val="single"/>
        </w:rPr>
        <w:t>ffice</w:t>
      </w:r>
      <w:r w:rsidR="006D2BFD">
        <w:rPr>
          <w:rFonts w:ascii="Times New Roman" w:eastAsia="Times New Roman" w:hAnsi="Times New Roman" w:cs="Times New Roman"/>
          <w:sz w:val="24"/>
          <w:szCs w:val="24"/>
        </w:rPr>
        <w:t>,</w:t>
      </w:r>
      <w:r w:rsidRPr="008A5D22">
        <w:rPr>
          <w:rFonts w:ascii="Times New Roman" w:eastAsia="Times New Roman" w:hAnsi="Times New Roman" w:cs="Times New Roman"/>
          <w:sz w:val="24"/>
          <w:szCs w:val="24"/>
        </w:rPr>
        <w:t xml:space="preserve"> </w:t>
      </w:r>
      <w:r w:rsidR="006D2BFD">
        <w:rPr>
          <w:rFonts w:ascii="Times New Roman" w:eastAsia="Times New Roman" w:hAnsi="Times New Roman" w:cs="Times New Roman"/>
          <w:sz w:val="24"/>
          <w:szCs w:val="24"/>
        </w:rPr>
        <w:t xml:space="preserve">based within NOAA National Ocean Service, </w:t>
      </w:r>
      <w:r w:rsidRPr="008A5D22">
        <w:rPr>
          <w:rFonts w:ascii="Times New Roman" w:eastAsia="Times New Roman" w:hAnsi="Times New Roman" w:cs="Times New Roman"/>
          <w:sz w:val="24"/>
          <w:szCs w:val="24"/>
        </w:rPr>
        <w:t xml:space="preserve">has expressed a willingness to cost-share the purchase of a new wave buoy for Majuro.  While the exact amount </w:t>
      </w:r>
      <w:r w:rsidR="00E05CC8">
        <w:rPr>
          <w:rFonts w:ascii="Times New Roman" w:eastAsia="Times New Roman" w:hAnsi="Times New Roman" w:cs="Times New Roman"/>
          <w:sz w:val="24"/>
          <w:szCs w:val="24"/>
        </w:rPr>
        <w:t xml:space="preserve">of this partnership </w:t>
      </w:r>
      <w:r w:rsidRPr="008A5D22">
        <w:rPr>
          <w:rFonts w:ascii="Times New Roman" w:eastAsia="Times New Roman" w:hAnsi="Times New Roman" w:cs="Times New Roman"/>
          <w:sz w:val="24"/>
          <w:szCs w:val="24"/>
        </w:rPr>
        <w:t xml:space="preserve">is still to be determined, </w:t>
      </w:r>
      <w:r w:rsidR="003A3335">
        <w:rPr>
          <w:rFonts w:ascii="Times New Roman" w:eastAsia="Times New Roman" w:hAnsi="Times New Roman" w:cs="Times New Roman"/>
          <w:sz w:val="24"/>
          <w:szCs w:val="24"/>
        </w:rPr>
        <w:t xml:space="preserve">we </w:t>
      </w:r>
      <w:r w:rsidR="00E05CC8">
        <w:rPr>
          <w:rFonts w:ascii="Times New Roman" w:eastAsia="Times New Roman" w:hAnsi="Times New Roman" w:cs="Times New Roman"/>
          <w:sz w:val="24"/>
          <w:szCs w:val="24"/>
        </w:rPr>
        <w:t xml:space="preserve">are hoping that </w:t>
      </w:r>
      <w:r w:rsidRPr="008A5D22">
        <w:rPr>
          <w:rFonts w:ascii="Times New Roman" w:eastAsia="Times New Roman" w:hAnsi="Times New Roman" w:cs="Times New Roman"/>
          <w:sz w:val="24"/>
          <w:szCs w:val="24"/>
        </w:rPr>
        <w:t xml:space="preserve">IOOS </w:t>
      </w:r>
      <w:r w:rsidR="003A3335">
        <w:rPr>
          <w:rFonts w:ascii="Times New Roman" w:eastAsia="Times New Roman" w:hAnsi="Times New Roman" w:cs="Times New Roman"/>
          <w:sz w:val="24"/>
          <w:szCs w:val="24"/>
        </w:rPr>
        <w:t xml:space="preserve">will </w:t>
      </w:r>
      <w:r w:rsidR="00E05CC8">
        <w:rPr>
          <w:rFonts w:ascii="Times New Roman" w:eastAsia="Times New Roman" w:hAnsi="Times New Roman" w:cs="Times New Roman"/>
          <w:sz w:val="24"/>
          <w:szCs w:val="24"/>
        </w:rPr>
        <w:t xml:space="preserve">be able to </w:t>
      </w:r>
      <w:r w:rsidRPr="008A5D22">
        <w:rPr>
          <w:rFonts w:ascii="Times New Roman" w:eastAsia="Times New Roman" w:hAnsi="Times New Roman" w:cs="Times New Roman"/>
          <w:sz w:val="24"/>
          <w:szCs w:val="24"/>
        </w:rPr>
        <w:t xml:space="preserve">support </w:t>
      </w:r>
      <w:r w:rsidR="00E05CC8">
        <w:rPr>
          <w:rFonts w:ascii="Times New Roman" w:eastAsia="Times New Roman" w:hAnsi="Times New Roman" w:cs="Times New Roman"/>
          <w:sz w:val="24"/>
          <w:szCs w:val="24"/>
        </w:rPr>
        <w:t xml:space="preserve">at least 1/3 </w:t>
      </w:r>
      <w:r w:rsidR="003A3335">
        <w:rPr>
          <w:rFonts w:ascii="Times New Roman" w:eastAsia="Times New Roman" w:hAnsi="Times New Roman" w:cs="Times New Roman"/>
          <w:sz w:val="24"/>
          <w:szCs w:val="24"/>
        </w:rPr>
        <w:t xml:space="preserve">the cost of a new buoy.  </w:t>
      </w:r>
      <w:r w:rsidR="008A5D22" w:rsidRPr="008A5D22">
        <w:rPr>
          <w:rFonts w:ascii="Times New Roman" w:eastAsia="Times New Roman" w:hAnsi="Times New Roman" w:cs="Times New Roman"/>
          <w:sz w:val="24"/>
          <w:szCs w:val="24"/>
        </w:rPr>
        <w:t xml:space="preserve">IOOS director, </w:t>
      </w:r>
      <w:proofErr w:type="spellStart"/>
      <w:r w:rsidR="008A5D22" w:rsidRPr="008A5D22">
        <w:rPr>
          <w:rFonts w:ascii="Times New Roman" w:eastAsia="Times New Roman" w:hAnsi="Times New Roman" w:cs="Times New Roman"/>
          <w:sz w:val="24"/>
          <w:szCs w:val="24"/>
        </w:rPr>
        <w:t>Zdenka</w:t>
      </w:r>
      <w:proofErr w:type="spellEnd"/>
      <w:r w:rsidR="008A5D22" w:rsidRPr="008A5D22">
        <w:rPr>
          <w:rFonts w:ascii="Times New Roman" w:eastAsia="Times New Roman" w:hAnsi="Times New Roman" w:cs="Times New Roman"/>
          <w:sz w:val="24"/>
          <w:szCs w:val="24"/>
        </w:rPr>
        <w:t xml:space="preserve"> Willis, recently visited Majuro and witnessed first-hand the va</w:t>
      </w:r>
      <w:r w:rsidR="00E05CC8">
        <w:rPr>
          <w:rFonts w:ascii="Times New Roman" w:eastAsia="Times New Roman" w:hAnsi="Times New Roman" w:cs="Times New Roman"/>
          <w:sz w:val="24"/>
          <w:szCs w:val="24"/>
        </w:rPr>
        <w:t>lue and need for a wave buoy in the RMI</w:t>
      </w:r>
      <w:r w:rsidR="008A5D22" w:rsidRPr="008A5D22">
        <w:rPr>
          <w:rFonts w:ascii="Times New Roman" w:eastAsia="Times New Roman" w:hAnsi="Times New Roman" w:cs="Times New Roman"/>
          <w:sz w:val="24"/>
          <w:szCs w:val="24"/>
        </w:rPr>
        <w:t xml:space="preserve">.  She is determined to help identify and secure additional </w:t>
      </w:r>
      <w:r w:rsidR="00CB34F9">
        <w:rPr>
          <w:rFonts w:ascii="Times New Roman" w:eastAsia="Times New Roman" w:hAnsi="Times New Roman" w:cs="Times New Roman"/>
          <w:sz w:val="24"/>
          <w:szCs w:val="24"/>
        </w:rPr>
        <w:t xml:space="preserve">U.S. </w:t>
      </w:r>
      <w:r w:rsidR="008A5D22" w:rsidRPr="008A5D22">
        <w:rPr>
          <w:rFonts w:ascii="Times New Roman" w:eastAsia="Times New Roman" w:hAnsi="Times New Roman" w:cs="Times New Roman"/>
          <w:sz w:val="24"/>
          <w:szCs w:val="24"/>
        </w:rPr>
        <w:t>funding sources, including potential support from USAID and the U.S. State Department.</w:t>
      </w:r>
    </w:p>
    <w:p w14:paraId="378D6D4C" w14:textId="77777777" w:rsidR="008A5D22" w:rsidRDefault="008A5D22" w:rsidP="008A5D22">
      <w:pPr>
        <w:spacing w:after="0" w:line="240" w:lineRule="auto"/>
        <w:rPr>
          <w:rFonts w:ascii="Times New Roman" w:eastAsia="Times New Roman" w:hAnsi="Times New Roman" w:cs="Times New Roman"/>
          <w:sz w:val="24"/>
          <w:szCs w:val="24"/>
        </w:rPr>
      </w:pPr>
    </w:p>
    <w:p w14:paraId="47A6D626" w14:textId="1B7022A9" w:rsidR="008A5D22" w:rsidRDefault="009B4D82" w:rsidP="008A5D22">
      <w:pPr>
        <w:spacing w:after="0" w:line="240" w:lineRule="auto"/>
        <w:rPr>
          <w:rFonts w:ascii="Times New Roman" w:eastAsia="Times New Roman" w:hAnsi="Times New Roman" w:cs="Times New Roman"/>
          <w:sz w:val="24"/>
          <w:szCs w:val="24"/>
        </w:rPr>
      </w:pPr>
      <w:r w:rsidRPr="008A5D22">
        <w:rPr>
          <w:rFonts w:ascii="Times New Roman" w:eastAsia="Times New Roman" w:hAnsi="Times New Roman" w:cs="Times New Roman"/>
          <w:sz w:val="24"/>
          <w:szCs w:val="24"/>
        </w:rPr>
        <w:t xml:space="preserve">The </w:t>
      </w:r>
      <w:r w:rsidRPr="008A5D22">
        <w:rPr>
          <w:rFonts w:ascii="Times New Roman" w:eastAsia="Times New Roman" w:hAnsi="Times New Roman" w:cs="Times New Roman"/>
          <w:sz w:val="24"/>
          <w:szCs w:val="24"/>
          <w:u w:val="single"/>
        </w:rPr>
        <w:t>Pacific Islands Ocean Observing System (</w:t>
      </w:r>
      <w:proofErr w:type="spellStart"/>
      <w:r w:rsidRPr="008A5D22">
        <w:rPr>
          <w:rFonts w:ascii="Times New Roman" w:eastAsia="Times New Roman" w:hAnsi="Times New Roman" w:cs="Times New Roman"/>
          <w:sz w:val="24"/>
          <w:szCs w:val="24"/>
          <w:u w:val="single"/>
        </w:rPr>
        <w:t>PacIOOS</w:t>
      </w:r>
      <w:proofErr w:type="spellEnd"/>
      <w:r w:rsidRPr="008A5D22">
        <w:rPr>
          <w:rFonts w:ascii="Times New Roman" w:eastAsia="Times New Roman" w:hAnsi="Times New Roman" w:cs="Times New Roman"/>
          <w:sz w:val="24"/>
          <w:szCs w:val="24"/>
          <w:u w:val="single"/>
        </w:rPr>
        <w:t>)</w:t>
      </w:r>
      <w:r w:rsidR="008A5D22" w:rsidRPr="008A5D22">
        <w:rPr>
          <w:rFonts w:ascii="Times New Roman" w:eastAsia="Times New Roman" w:hAnsi="Times New Roman" w:cs="Times New Roman"/>
          <w:sz w:val="24"/>
          <w:szCs w:val="24"/>
        </w:rPr>
        <w:t xml:space="preserve"> is committed </w:t>
      </w:r>
      <w:r w:rsidR="008A5D22">
        <w:rPr>
          <w:rFonts w:ascii="Times New Roman" w:eastAsia="Times New Roman" w:hAnsi="Times New Roman" w:cs="Times New Roman"/>
          <w:sz w:val="24"/>
          <w:szCs w:val="24"/>
        </w:rPr>
        <w:t xml:space="preserve">to </w:t>
      </w:r>
      <w:r w:rsidR="008A5D22" w:rsidRPr="008A5D22">
        <w:rPr>
          <w:rFonts w:ascii="Times New Roman" w:eastAsia="Times New Roman" w:hAnsi="Times New Roman" w:cs="Times New Roman"/>
          <w:sz w:val="24"/>
          <w:szCs w:val="24"/>
        </w:rPr>
        <w:t>increasing the capacity for early warning in the RMI.</w:t>
      </w:r>
      <w:r w:rsidR="008A5D22">
        <w:rPr>
          <w:rFonts w:ascii="Times New Roman" w:eastAsia="Times New Roman" w:hAnsi="Times New Roman" w:cs="Times New Roman"/>
          <w:sz w:val="24"/>
          <w:szCs w:val="24"/>
        </w:rPr>
        <w:t xml:space="preserve">  Based on input from partners in the RMI (see </w:t>
      </w:r>
      <w:r w:rsidR="00E05CC8">
        <w:rPr>
          <w:rFonts w:ascii="Times New Roman" w:eastAsia="Times New Roman" w:hAnsi="Times New Roman" w:cs="Times New Roman"/>
          <w:sz w:val="24"/>
          <w:szCs w:val="24"/>
        </w:rPr>
        <w:t>below</w:t>
      </w:r>
      <w:r w:rsidR="008A5D22">
        <w:rPr>
          <w:rFonts w:ascii="Times New Roman" w:eastAsia="Times New Roman" w:hAnsi="Times New Roman" w:cs="Times New Roman"/>
          <w:sz w:val="24"/>
          <w:szCs w:val="24"/>
        </w:rPr>
        <w:t xml:space="preserve">), </w:t>
      </w:r>
      <w:proofErr w:type="spellStart"/>
      <w:r w:rsidR="008A5D22">
        <w:rPr>
          <w:rFonts w:ascii="Times New Roman" w:eastAsia="Times New Roman" w:hAnsi="Times New Roman" w:cs="Times New Roman"/>
          <w:sz w:val="24"/>
          <w:szCs w:val="24"/>
        </w:rPr>
        <w:t>PacIOOS</w:t>
      </w:r>
      <w:proofErr w:type="spellEnd"/>
      <w:r w:rsidR="008A5D22">
        <w:rPr>
          <w:rFonts w:ascii="Times New Roman" w:eastAsia="Times New Roman" w:hAnsi="Times New Roman" w:cs="Times New Roman"/>
          <w:sz w:val="24"/>
          <w:szCs w:val="24"/>
        </w:rPr>
        <w:t xml:space="preserve"> has determined that a wave buoy in the RMI is essential to increase the safety and security of the people throughout the island nation.  As a result, this ef</w:t>
      </w:r>
      <w:r w:rsidR="00E05CC8">
        <w:rPr>
          <w:rFonts w:ascii="Times New Roman" w:eastAsia="Times New Roman" w:hAnsi="Times New Roman" w:cs="Times New Roman"/>
          <w:sz w:val="24"/>
          <w:szCs w:val="24"/>
        </w:rPr>
        <w:t xml:space="preserve">fort is a priority for </w:t>
      </w:r>
      <w:proofErr w:type="spellStart"/>
      <w:r w:rsidR="00E05CC8">
        <w:rPr>
          <w:rFonts w:ascii="Times New Roman" w:eastAsia="Times New Roman" w:hAnsi="Times New Roman" w:cs="Times New Roman"/>
          <w:sz w:val="24"/>
          <w:szCs w:val="24"/>
        </w:rPr>
        <w:t>PacIOOS</w:t>
      </w:r>
      <w:proofErr w:type="spellEnd"/>
      <w:r w:rsidR="00E05CC8">
        <w:rPr>
          <w:rFonts w:ascii="Times New Roman" w:eastAsia="Times New Roman" w:hAnsi="Times New Roman" w:cs="Times New Roman"/>
          <w:sz w:val="24"/>
          <w:szCs w:val="24"/>
        </w:rPr>
        <w:t xml:space="preserve">, who </w:t>
      </w:r>
      <w:r w:rsidR="003A3335">
        <w:rPr>
          <w:rFonts w:ascii="Times New Roman" w:eastAsia="Times New Roman" w:hAnsi="Times New Roman" w:cs="Times New Roman"/>
          <w:sz w:val="24"/>
          <w:szCs w:val="24"/>
        </w:rPr>
        <w:t>is currently collaborating w</w:t>
      </w:r>
      <w:r w:rsidR="008A5D22">
        <w:rPr>
          <w:rFonts w:ascii="Times New Roman" w:eastAsia="Times New Roman" w:hAnsi="Times New Roman" w:cs="Times New Roman"/>
          <w:sz w:val="24"/>
          <w:szCs w:val="24"/>
        </w:rPr>
        <w:t>ith IOOS and other partners to identify addi</w:t>
      </w:r>
      <w:r w:rsidR="00E05CC8">
        <w:rPr>
          <w:rFonts w:ascii="Times New Roman" w:eastAsia="Times New Roman" w:hAnsi="Times New Roman" w:cs="Times New Roman"/>
          <w:sz w:val="24"/>
          <w:szCs w:val="24"/>
        </w:rPr>
        <w:t>tional sources of funding for</w:t>
      </w:r>
      <w:r w:rsidR="008A5D22">
        <w:rPr>
          <w:rFonts w:ascii="Times New Roman" w:eastAsia="Times New Roman" w:hAnsi="Times New Roman" w:cs="Times New Roman"/>
          <w:sz w:val="24"/>
          <w:szCs w:val="24"/>
        </w:rPr>
        <w:t xml:space="preserve"> another wave buoy for the RMI</w:t>
      </w:r>
      <w:r w:rsidR="003A3335">
        <w:rPr>
          <w:rFonts w:ascii="Times New Roman" w:eastAsia="Times New Roman" w:hAnsi="Times New Roman" w:cs="Times New Roman"/>
          <w:sz w:val="24"/>
          <w:szCs w:val="24"/>
        </w:rPr>
        <w:t xml:space="preserve">. </w:t>
      </w:r>
      <w:proofErr w:type="spellStart"/>
      <w:r w:rsidR="003A3335">
        <w:rPr>
          <w:rFonts w:ascii="Times New Roman" w:eastAsia="Times New Roman" w:hAnsi="Times New Roman" w:cs="Times New Roman"/>
          <w:sz w:val="24"/>
          <w:szCs w:val="24"/>
        </w:rPr>
        <w:t>PacIOOS</w:t>
      </w:r>
      <w:proofErr w:type="spellEnd"/>
      <w:r w:rsidR="003A3335">
        <w:rPr>
          <w:rFonts w:ascii="Times New Roman" w:eastAsia="Times New Roman" w:hAnsi="Times New Roman" w:cs="Times New Roman"/>
          <w:sz w:val="24"/>
          <w:szCs w:val="24"/>
        </w:rPr>
        <w:t xml:space="preserve"> will also utilize </w:t>
      </w:r>
      <w:r w:rsidR="00E05CC8">
        <w:rPr>
          <w:rFonts w:ascii="Times New Roman" w:eastAsia="Times New Roman" w:hAnsi="Times New Roman" w:cs="Times New Roman"/>
          <w:sz w:val="24"/>
          <w:szCs w:val="24"/>
        </w:rPr>
        <w:t xml:space="preserve">its </w:t>
      </w:r>
      <w:r w:rsidR="003A3335">
        <w:rPr>
          <w:rFonts w:ascii="Times New Roman" w:eastAsia="Times New Roman" w:hAnsi="Times New Roman" w:cs="Times New Roman"/>
          <w:sz w:val="24"/>
          <w:szCs w:val="24"/>
        </w:rPr>
        <w:t xml:space="preserve">reserve funds to help close the gap of the necessary amount to purchase a wave buoy. In addition, </w:t>
      </w:r>
      <w:proofErr w:type="spellStart"/>
      <w:r w:rsidR="008A5D22">
        <w:rPr>
          <w:rFonts w:ascii="Times New Roman" w:eastAsia="Times New Roman" w:hAnsi="Times New Roman" w:cs="Times New Roman"/>
          <w:sz w:val="24"/>
          <w:szCs w:val="24"/>
        </w:rPr>
        <w:t>PacIOOS</w:t>
      </w:r>
      <w:proofErr w:type="spellEnd"/>
      <w:r w:rsidR="008A5D22">
        <w:rPr>
          <w:rFonts w:ascii="Times New Roman" w:eastAsia="Times New Roman" w:hAnsi="Times New Roman" w:cs="Times New Roman"/>
          <w:sz w:val="24"/>
          <w:szCs w:val="24"/>
        </w:rPr>
        <w:t xml:space="preserve"> will commit the necessary resources for ongoing operations and management, including the annual cost of insurance</w:t>
      </w:r>
      <w:r w:rsidR="00E05CC8">
        <w:rPr>
          <w:rFonts w:ascii="Times New Roman" w:eastAsia="Times New Roman" w:hAnsi="Times New Roman" w:cs="Times New Roman"/>
          <w:sz w:val="24"/>
          <w:szCs w:val="24"/>
        </w:rPr>
        <w:t xml:space="preserve"> for the buoy, which costs 10% of the purchase price per year</w:t>
      </w:r>
      <w:r w:rsidR="008A5D22">
        <w:rPr>
          <w:rFonts w:ascii="Times New Roman" w:eastAsia="Times New Roman" w:hAnsi="Times New Roman" w:cs="Times New Roman"/>
          <w:sz w:val="24"/>
          <w:szCs w:val="24"/>
        </w:rPr>
        <w:t>.</w:t>
      </w:r>
    </w:p>
    <w:p w14:paraId="49D92C9B" w14:textId="714D4645" w:rsidR="003A3335" w:rsidRDefault="003A3335" w:rsidP="003A3335">
      <w:pPr>
        <w:pStyle w:val="NormalWeb"/>
        <w:spacing w:before="0" w:beforeAutospacing="0" w:after="0" w:afterAutospacing="0"/>
      </w:pPr>
      <w:bookmarkStart w:id="0" w:name="_GoBack"/>
      <w:bookmarkEnd w:id="0"/>
      <w:r>
        <w:lastRenderedPageBreak/>
        <w:t xml:space="preserve">Data from all </w:t>
      </w:r>
      <w:proofErr w:type="spellStart"/>
      <w:r>
        <w:t>PacIOOS</w:t>
      </w:r>
      <w:proofErr w:type="spellEnd"/>
      <w:r>
        <w:t xml:space="preserve"> wave buoys throughout the region are managed by the </w:t>
      </w:r>
      <w:r w:rsidRPr="003A3335">
        <w:rPr>
          <w:u w:val="single"/>
        </w:rPr>
        <w:t>Coastal Data Information Program (CDIP)</w:t>
      </w:r>
      <w:r>
        <w:t xml:space="preserve"> at Scripps Institution of Oceanography. Long-term partnerships between </w:t>
      </w:r>
      <w:proofErr w:type="spellStart"/>
      <w:r>
        <w:t>PacIOOS</w:t>
      </w:r>
      <w:proofErr w:type="spellEnd"/>
      <w:r>
        <w:t xml:space="preserve">, the </w:t>
      </w:r>
      <w:r w:rsidRPr="003A3335">
        <w:rPr>
          <w:u w:val="single"/>
        </w:rPr>
        <w:t>U.S. Army Corps of Engineers</w:t>
      </w:r>
      <w:r>
        <w:t xml:space="preserve"> and CDIP enable data streaming into the </w:t>
      </w:r>
      <w:proofErr w:type="spellStart"/>
      <w:r>
        <w:t>PacIOOS</w:t>
      </w:r>
      <w:proofErr w:type="spellEnd"/>
      <w:r>
        <w:t xml:space="preserve"> </w:t>
      </w:r>
      <w:r>
        <w:t xml:space="preserve">website </w:t>
      </w:r>
      <w:r w:rsidR="006C3155">
        <w:t>(</w:t>
      </w:r>
      <w:hyperlink r:id="rId11" w:history="1">
        <w:r w:rsidR="006C3155" w:rsidRPr="00DC1B6C">
          <w:rPr>
            <w:rStyle w:val="Hyperlink"/>
          </w:rPr>
          <w:t>http://pacioos.org/wavebuoy/</w:t>
        </w:r>
      </w:hyperlink>
      <w:r w:rsidR="006C3155">
        <w:t xml:space="preserve">) </w:t>
      </w:r>
      <w:r>
        <w:t xml:space="preserve">and </w:t>
      </w:r>
      <w:proofErr w:type="spellStart"/>
      <w:r>
        <w:t>PacIOOS</w:t>
      </w:r>
      <w:proofErr w:type="spellEnd"/>
      <w:r>
        <w:t xml:space="preserve"> </w:t>
      </w:r>
      <w:r w:rsidR="006C3155">
        <w:t>Voyager (</w:t>
      </w:r>
      <w:hyperlink r:id="rId12" w:history="1">
        <w:r w:rsidR="006C3155" w:rsidRPr="00DC1B6C">
          <w:rPr>
            <w:rStyle w:val="Hyperlink"/>
          </w:rPr>
          <w:t>http://pacioos.org/voyager</w:t>
        </w:r>
      </w:hyperlink>
      <w:r w:rsidR="006C3155">
        <w:t>).</w:t>
      </w:r>
    </w:p>
    <w:p w14:paraId="3C8B0846" w14:textId="77777777" w:rsidR="00C12532" w:rsidRDefault="00C12532" w:rsidP="003A3335">
      <w:pPr>
        <w:pStyle w:val="NormalWeb"/>
        <w:spacing w:before="0" w:beforeAutospacing="0" w:after="0" w:afterAutospacing="0"/>
        <w:rPr>
          <w:noProof/>
          <w:color w:val="000000"/>
        </w:rPr>
      </w:pPr>
    </w:p>
    <w:p w14:paraId="3CC93E5F" w14:textId="2DD599ED" w:rsidR="00C12532" w:rsidRDefault="00C12532" w:rsidP="00A7284D">
      <w:pPr>
        <w:pStyle w:val="NormalWeb"/>
        <w:spacing w:before="0" w:beforeAutospacing="0" w:after="0" w:afterAutospacing="0"/>
        <w:ind w:left="720"/>
        <w:rPr>
          <w:noProof/>
          <w:color w:val="000000"/>
        </w:rPr>
      </w:pPr>
      <w:r>
        <w:rPr>
          <w:noProof/>
          <w:color w:val="000000"/>
        </w:rPr>
        <w:drawing>
          <wp:inline distT="0" distB="0" distL="0" distR="0" wp14:anchorId="06F5F186" wp14:editId="0BAC6E9E">
            <wp:extent cx="2658533" cy="2324361"/>
            <wp:effectExtent l="25400" t="25400" r="34290" b="12700"/>
            <wp:docPr id="15" name="Picture 15" descr="Macintosh HD:Users:melissaiwamoto 1:Desktop:Screen Shot 2015-04-28 at 10.26.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elissaiwamoto 1:Desktop:Screen Shot 2015-04-28 at 10.26.28 AM.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320"/>
                    <a:stretch/>
                  </pic:blipFill>
                  <pic:spPr bwMode="auto">
                    <a:xfrm>
                      <a:off x="0" y="0"/>
                      <a:ext cx="2660683" cy="2326241"/>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color w:val="000000"/>
        </w:rPr>
        <w:drawing>
          <wp:inline distT="0" distB="0" distL="0" distR="0" wp14:anchorId="767EEBE4" wp14:editId="0283077A">
            <wp:extent cx="2543321" cy="2286000"/>
            <wp:effectExtent l="25400" t="25400" r="22225" b="25400"/>
            <wp:docPr id="14" name="Picture 14" descr="Macintosh HD:Users:melissaiwamoto 1:Desktop:Screen Shot 2015-04-28 at 10.26.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elissaiwamoto 1:Desktop:Screen Shot 2015-04-28 at 10.26.43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4249" cy="2286834"/>
                    </a:xfrm>
                    <a:prstGeom prst="rect">
                      <a:avLst/>
                    </a:prstGeom>
                    <a:noFill/>
                    <a:ln w="15875">
                      <a:solidFill>
                        <a:schemeClr val="tx1"/>
                      </a:solidFill>
                    </a:ln>
                  </pic:spPr>
                </pic:pic>
              </a:graphicData>
            </a:graphic>
          </wp:inline>
        </w:drawing>
      </w:r>
    </w:p>
    <w:p w14:paraId="79518F79" w14:textId="6A89329C" w:rsidR="00C12532" w:rsidRPr="00C12532" w:rsidRDefault="00DE58E1" w:rsidP="003A3335">
      <w:pPr>
        <w:pStyle w:val="NormalWeb"/>
        <w:spacing w:before="0" w:beforeAutospacing="0" w:after="0" w:afterAutospacing="0"/>
        <w:rPr>
          <w:noProof/>
          <w:color w:val="000000"/>
          <w:sz w:val="22"/>
          <w:szCs w:val="22"/>
        </w:rPr>
      </w:pPr>
      <w:r>
        <w:rPr>
          <w:noProof/>
          <w:color w:val="000000"/>
          <w:sz w:val="22"/>
          <w:szCs w:val="22"/>
        </w:rPr>
        <w:t>PacIOOS will resume the generation and dissemination of s</w:t>
      </w:r>
      <w:r w:rsidR="00C12532" w:rsidRPr="00C12532">
        <w:rPr>
          <w:noProof/>
          <w:color w:val="000000"/>
          <w:sz w:val="22"/>
          <w:szCs w:val="22"/>
        </w:rPr>
        <w:t xml:space="preserve">imilar wave buoy spectra and forecasts incorporating WW3 forecasts with real-time wave buoy data </w:t>
      </w:r>
      <w:r w:rsidR="00A7284D">
        <w:rPr>
          <w:noProof/>
          <w:color w:val="000000"/>
          <w:sz w:val="22"/>
          <w:szCs w:val="22"/>
        </w:rPr>
        <w:t xml:space="preserve">(black dots on forecast on image on the right) </w:t>
      </w:r>
      <w:r w:rsidR="00C12532" w:rsidRPr="00C12532">
        <w:rPr>
          <w:noProof/>
          <w:color w:val="000000"/>
          <w:sz w:val="22"/>
          <w:szCs w:val="22"/>
        </w:rPr>
        <w:t>for the RMI “Kalo” wave buoy once purchased and re-deployed.</w:t>
      </w:r>
    </w:p>
    <w:p w14:paraId="05BB345E" w14:textId="77777777" w:rsidR="00C12532" w:rsidRDefault="00C12532" w:rsidP="003A3335">
      <w:pPr>
        <w:pStyle w:val="NormalWeb"/>
        <w:spacing w:before="0" w:beforeAutospacing="0" w:after="0" w:afterAutospacing="0"/>
      </w:pPr>
    </w:p>
    <w:p w14:paraId="63927C05" w14:textId="0B0DDAD6" w:rsidR="006C3155" w:rsidRPr="006C3155" w:rsidRDefault="006C3155" w:rsidP="003A3335">
      <w:pPr>
        <w:pStyle w:val="NormalWeb"/>
        <w:spacing w:before="0" w:beforeAutospacing="0" w:after="0" w:afterAutospacing="0"/>
      </w:pPr>
      <w:r>
        <w:t xml:space="preserve">Partners at the </w:t>
      </w:r>
      <w:r>
        <w:rPr>
          <w:u w:val="single"/>
        </w:rPr>
        <w:t xml:space="preserve">College of the Marshall Islands, the RMI National Disaster Committee (NDC), </w:t>
      </w:r>
      <w:proofErr w:type="gramStart"/>
      <w:r>
        <w:rPr>
          <w:u w:val="single"/>
        </w:rPr>
        <w:t>the University of Hawaii Sea Grant</w:t>
      </w:r>
      <w:proofErr w:type="gramEnd"/>
      <w:r>
        <w:rPr>
          <w:u w:val="single"/>
        </w:rPr>
        <w:t xml:space="preserve"> (based on Majuro)</w:t>
      </w:r>
      <w:r>
        <w:t xml:space="preserve"> are </w:t>
      </w:r>
      <w:r w:rsidR="00CB34F9">
        <w:t>currently</w:t>
      </w:r>
      <w:r w:rsidR="003D1188">
        <w:t xml:space="preserve"> identify</w:t>
      </w:r>
      <w:r w:rsidR="00E17899">
        <w:t>ing</w:t>
      </w:r>
      <w:r w:rsidR="003D1188">
        <w:t xml:space="preserve"> RMI funding support</w:t>
      </w:r>
      <w:r>
        <w:t xml:space="preserve"> for this effort</w:t>
      </w:r>
      <w:r w:rsidR="00CB34F9">
        <w:t xml:space="preserve">.  Once the wave buoy is </w:t>
      </w:r>
      <w:r w:rsidR="00E17899">
        <w:t>deployed</w:t>
      </w:r>
      <w:r w:rsidR="00CB34F9">
        <w:t xml:space="preserve">, these partners are </w:t>
      </w:r>
      <w:r w:rsidR="003D1188">
        <w:t xml:space="preserve">also </w:t>
      </w:r>
      <w:r w:rsidR="00CB34F9">
        <w:t>essential to ensur</w:t>
      </w:r>
      <w:r>
        <w:t xml:space="preserve">ing that </w:t>
      </w:r>
      <w:r w:rsidR="00CB34F9">
        <w:t>stakeholders</w:t>
      </w:r>
      <w:r w:rsidR="00A7284D">
        <w:t xml:space="preserve"> know the data and information are available and how to access them</w:t>
      </w:r>
      <w:r w:rsidR="00CB34F9">
        <w:t>.</w:t>
      </w:r>
    </w:p>
    <w:p w14:paraId="2B910309" w14:textId="77777777" w:rsidR="003A3335" w:rsidRDefault="003A3335" w:rsidP="003A3335">
      <w:pPr>
        <w:pStyle w:val="NormalWeb"/>
        <w:spacing w:before="0" w:beforeAutospacing="0" w:after="0" w:afterAutospacing="0"/>
      </w:pPr>
      <w:r>
        <w:t> </w:t>
      </w:r>
    </w:p>
    <w:p w14:paraId="2F144DE4" w14:textId="14F34D1C" w:rsidR="006E1B62" w:rsidRDefault="005F67DB" w:rsidP="006E1B62">
      <w:pPr>
        <w:spacing w:after="0" w:line="240" w:lineRule="auto"/>
        <w:rPr>
          <w:rFonts w:ascii="Times New Roman" w:hAnsi="Times New Roman" w:cs="Times New Roman"/>
          <w:sz w:val="24"/>
          <w:szCs w:val="24"/>
        </w:rPr>
      </w:pPr>
      <w:r>
        <w:rPr>
          <w:rFonts w:ascii="Times" w:eastAsia="Times New Roman" w:hAnsi="Times" w:cs="Times New Roman"/>
          <w:sz w:val="24"/>
          <w:szCs w:val="24"/>
        </w:rPr>
        <w:t xml:space="preserve">The </w:t>
      </w:r>
      <w:r w:rsidRPr="005F67DB">
        <w:rPr>
          <w:rFonts w:ascii="Times" w:eastAsia="Times New Roman" w:hAnsi="Times" w:cs="Times New Roman"/>
          <w:sz w:val="24"/>
          <w:szCs w:val="24"/>
          <w:u w:val="single"/>
        </w:rPr>
        <w:t>NOAA National Weather Service</w:t>
      </w:r>
      <w:r>
        <w:rPr>
          <w:rFonts w:ascii="Times" w:eastAsia="Times New Roman" w:hAnsi="Times" w:cs="Times New Roman"/>
          <w:sz w:val="24"/>
          <w:szCs w:val="24"/>
        </w:rPr>
        <w:t xml:space="preserve"> is a partner as well as a major stakeholder for this effort.  The major users of the data from the wave buoy include the NWS Weather Forecasting Office (WFO) in Guam (whose Area of Responsibility includes RMI) and the NWS Weather Service Office (WSO) in Majuro. </w:t>
      </w:r>
      <w:r w:rsidRPr="006E1B62">
        <w:rPr>
          <w:rFonts w:ascii="Times New Roman" w:hAnsi="Times New Roman" w:cs="Times New Roman"/>
          <w:sz w:val="24"/>
          <w:szCs w:val="24"/>
        </w:rPr>
        <w:t xml:space="preserve">The WSO uses the </w:t>
      </w:r>
      <w:r>
        <w:rPr>
          <w:rFonts w:ascii="Times New Roman" w:hAnsi="Times New Roman" w:cs="Times New Roman"/>
          <w:sz w:val="24"/>
          <w:szCs w:val="24"/>
        </w:rPr>
        <w:t xml:space="preserve">wave </w:t>
      </w:r>
      <w:r w:rsidRPr="006E1B62">
        <w:rPr>
          <w:rFonts w:ascii="Times New Roman" w:hAnsi="Times New Roman" w:cs="Times New Roman"/>
          <w:sz w:val="24"/>
          <w:szCs w:val="24"/>
        </w:rPr>
        <w:t xml:space="preserve">buoy data in real-time as part of their forecasting toolkit. The buoy data informs the decision of whether to issue notices to mariners, or warnings of extreme weather events to people residing in coastal areas. The buoy is the only source of </w:t>
      </w:r>
      <w:proofErr w:type="gramStart"/>
      <w:r w:rsidRPr="006E1B62">
        <w:rPr>
          <w:rFonts w:ascii="Times New Roman" w:hAnsi="Times New Roman" w:cs="Times New Roman"/>
          <w:sz w:val="24"/>
          <w:szCs w:val="24"/>
        </w:rPr>
        <w:t>off-shore</w:t>
      </w:r>
      <w:proofErr w:type="gramEnd"/>
      <w:r w:rsidRPr="006E1B62">
        <w:rPr>
          <w:rFonts w:ascii="Times New Roman" w:hAnsi="Times New Roman" w:cs="Times New Roman"/>
          <w:sz w:val="24"/>
          <w:szCs w:val="24"/>
        </w:rPr>
        <w:t xml:space="preserve"> information on local conditions that does not come from the Weather Forecast Office in Guam. The </w:t>
      </w:r>
      <w:proofErr w:type="spellStart"/>
      <w:r w:rsidRPr="006E1B62">
        <w:rPr>
          <w:rFonts w:ascii="Times New Roman" w:hAnsi="Times New Roman" w:cs="Times New Roman"/>
          <w:sz w:val="24"/>
          <w:szCs w:val="24"/>
        </w:rPr>
        <w:t>PacIOOS</w:t>
      </w:r>
      <w:proofErr w:type="spellEnd"/>
      <w:r w:rsidRPr="006E1B62">
        <w:rPr>
          <w:rFonts w:ascii="Times New Roman" w:hAnsi="Times New Roman" w:cs="Times New Roman"/>
          <w:sz w:val="24"/>
          <w:szCs w:val="24"/>
        </w:rPr>
        <w:t xml:space="preserve"> Inundation Index Forecast for Majuro</w:t>
      </w:r>
      <w:r w:rsidR="00A7284D">
        <w:rPr>
          <w:rFonts w:ascii="Times New Roman" w:hAnsi="Times New Roman" w:cs="Times New Roman"/>
          <w:sz w:val="24"/>
          <w:szCs w:val="24"/>
        </w:rPr>
        <w:t xml:space="preserve"> (see images on next page)</w:t>
      </w:r>
      <w:r w:rsidRPr="006E1B62">
        <w:rPr>
          <w:rFonts w:ascii="Times New Roman" w:hAnsi="Times New Roman" w:cs="Times New Roman"/>
          <w:sz w:val="24"/>
          <w:szCs w:val="24"/>
        </w:rPr>
        <w:t xml:space="preserve"> is also prominently displayed at the WSO in Majuro. While the forecast portion of this index is largely based on satellite imagery </w:t>
      </w:r>
      <w:r w:rsidR="00916D3A">
        <w:rPr>
          <w:rFonts w:ascii="Times New Roman" w:hAnsi="Times New Roman" w:cs="Times New Roman"/>
          <w:sz w:val="24"/>
          <w:szCs w:val="24"/>
        </w:rPr>
        <w:t xml:space="preserve">and global forecasts </w:t>
      </w:r>
      <w:r w:rsidRPr="006E1B62">
        <w:rPr>
          <w:rFonts w:ascii="Times New Roman" w:hAnsi="Times New Roman" w:cs="Times New Roman"/>
          <w:sz w:val="24"/>
          <w:szCs w:val="24"/>
        </w:rPr>
        <w:t>at the location of the wave buoy, the observed portion comes from the wave buoy and is used to validate the forecas</w:t>
      </w:r>
      <w:r w:rsidR="00EB3E7E">
        <w:rPr>
          <w:rFonts w:ascii="Times New Roman" w:hAnsi="Times New Roman" w:cs="Times New Roman"/>
          <w:sz w:val="24"/>
          <w:szCs w:val="24"/>
        </w:rPr>
        <w:t xml:space="preserve">t.  </w:t>
      </w:r>
    </w:p>
    <w:p w14:paraId="4EF9BD46" w14:textId="69DE42C8" w:rsidR="000A73D2" w:rsidRPr="005F67DB" w:rsidRDefault="000A73D2" w:rsidP="002F1DFA">
      <w:pPr>
        <w:spacing w:after="0" w:line="240" w:lineRule="auto"/>
        <w:ind w:left="6480"/>
        <w:rPr>
          <w:rFonts w:ascii="Times" w:eastAsia="Times New Roman" w:hAnsi="Times" w:cs="Times New Roman"/>
          <w:sz w:val="24"/>
          <w:szCs w:val="24"/>
        </w:rPr>
      </w:pPr>
    </w:p>
    <w:p w14:paraId="4059C57A" w14:textId="0EB4ED2B" w:rsidR="000A73D2" w:rsidRPr="00A7284D" w:rsidRDefault="00A7284D" w:rsidP="002F1DFA">
      <w:pPr>
        <w:pStyle w:val="NormalWeb"/>
        <w:spacing w:before="0" w:beforeAutospacing="0" w:after="0" w:afterAutospacing="0"/>
        <w:ind w:right="3060"/>
        <w:jc w:val="both"/>
        <w:rPr>
          <w:i/>
          <w:color w:val="000000" w:themeColor="text1"/>
          <w:kern w:val="24"/>
          <w:sz w:val="22"/>
          <w:szCs w:val="22"/>
        </w:rPr>
      </w:pPr>
      <w:r>
        <w:rPr>
          <w:rFonts w:ascii="Times" w:eastAsia="Times New Roman" w:hAnsi="Times"/>
          <w:noProof/>
        </w:rPr>
        <w:drawing>
          <wp:anchor distT="0" distB="0" distL="114300" distR="114300" simplePos="0" relativeHeight="251692032" behindDoc="0" locked="0" layoutInCell="1" allowOverlap="1" wp14:anchorId="7DF9BE7D" wp14:editId="4DFB3D6C">
            <wp:simplePos x="0" y="0"/>
            <wp:positionH relativeFrom="column">
              <wp:posOffset>3910965</wp:posOffset>
            </wp:positionH>
            <wp:positionV relativeFrom="paragraph">
              <wp:posOffset>80645</wp:posOffset>
            </wp:positionV>
            <wp:extent cx="2082165" cy="1108710"/>
            <wp:effectExtent l="25400" t="25400" r="26035" b="34290"/>
            <wp:wrapThrough wrapText="bothSides">
              <wp:wrapPolygon edited="0">
                <wp:start x="-263" y="-495"/>
                <wp:lineTo x="-263" y="21773"/>
                <wp:lineTo x="21607" y="21773"/>
                <wp:lineTo x="21607" y="-495"/>
                <wp:lineTo x="-263" y="-495"/>
              </wp:wrapPolygon>
            </wp:wrapThrough>
            <wp:docPr id="13" name="Picture 13" descr="Macintosh HD:Users:melissaiwamoto 1:Downloads:Majuro_W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elissaiwamoto 1:Downloads:Majuro_WSO.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bright="35000"/>
                              </a14:imgEffect>
                            </a14:imgLayer>
                          </a14:imgProps>
                        </a:ext>
                        <a:ext uri="{28A0092B-C50C-407E-A947-70E740481C1C}">
                          <a14:useLocalDpi xmlns:a14="http://schemas.microsoft.com/office/drawing/2010/main" val="0"/>
                        </a:ext>
                      </a:extLst>
                    </a:blip>
                    <a:srcRect l="3144" t="32762" r="8412" b="4450"/>
                    <a:stretch/>
                  </pic:blipFill>
                  <pic:spPr bwMode="auto">
                    <a:xfrm>
                      <a:off x="0" y="0"/>
                      <a:ext cx="2082165" cy="1108710"/>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73D2" w:rsidRPr="00A7284D">
        <w:rPr>
          <w:color w:val="000000" w:themeColor="text1"/>
          <w:kern w:val="24"/>
          <w:sz w:val="22"/>
          <w:szCs w:val="22"/>
        </w:rPr>
        <w:t>"</w:t>
      </w:r>
      <w:proofErr w:type="spellStart"/>
      <w:r w:rsidR="000A73D2" w:rsidRPr="00A7284D">
        <w:rPr>
          <w:color w:val="000000" w:themeColor="text1"/>
          <w:kern w:val="24"/>
          <w:sz w:val="22"/>
          <w:szCs w:val="22"/>
        </w:rPr>
        <w:t>PacIOOS</w:t>
      </w:r>
      <w:proofErr w:type="spellEnd"/>
      <w:r w:rsidR="000A73D2" w:rsidRPr="00A7284D">
        <w:rPr>
          <w:color w:val="000000" w:themeColor="text1"/>
          <w:kern w:val="24"/>
          <w:sz w:val="22"/>
          <w:szCs w:val="22"/>
        </w:rPr>
        <w:t xml:space="preserve"> has been a tremendous</w:t>
      </w:r>
      <w:r w:rsidR="000A73D2" w:rsidRPr="00A7284D">
        <w:rPr>
          <w:sz w:val="22"/>
          <w:szCs w:val="22"/>
        </w:rPr>
        <w:t xml:space="preserve"> </w:t>
      </w:r>
      <w:r w:rsidR="000A73D2" w:rsidRPr="00A7284D">
        <w:rPr>
          <w:color w:val="000000" w:themeColor="text1"/>
          <w:kern w:val="24"/>
          <w:sz w:val="22"/>
          <w:szCs w:val="22"/>
        </w:rPr>
        <w:t>ally for us ocean wave forecasters</w:t>
      </w:r>
      <w:r w:rsidR="000A73D2" w:rsidRPr="00A7284D">
        <w:rPr>
          <w:sz w:val="22"/>
          <w:szCs w:val="22"/>
        </w:rPr>
        <w:t xml:space="preserve"> </w:t>
      </w:r>
      <w:r w:rsidR="000A73D2" w:rsidRPr="00A7284D">
        <w:rPr>
          <w:color w:val="000000" w:themeColor="text1"/>
          <w:kern w:val="24"/>
          <w:sz w:val="22"/>
          <w:szCs w:val="22"/>
        </w:rPr>
        <w:t>west of the International Date Line,”</w:t>
      </w:r>
      <w:r w:rsidR="000A73D2" w:rsidRPr="00A7284D">
        <w:rPr>
          <w:sz w:val="22"/>
          <w:szCs w:val="22"/>
        </w:rPr>
        <w:t xml:space="preserve"> </w:t>
      </w:r>
      <w:r w:rsidR="000A73D2" w:rsidRPr="00A7284D">
        <w:rPr>
          <w:color w:val="000000" w:themeColor="text1"/>
          <w:kern w:val="24"/>
          <w:sz w:val="22"/>
          <w:szCs w:val="22"/>
        </w:rPr>
        <w:t>said Warning Coordination Meteorologist</w:t>
      </w:r>
      <w:r w:rsidR="000A73D2" w:rsidRPr="00A7284D">
        <w:rPr>
          <w:sz w:val="22"/>
          <w:szCs w:val="22"/>
        </w:rPr>
        <w:t xml:space="preserve"> </w:t>
      </w:r>
      <w:r w:rsidR="000A73D2" w:rsidRPr="00A7284D">
        <w:rPr>
          <w:color w:val="000000" w:themeColor="text1"/>
          <w:kern w:val="24"/>
          <w:sz w:val="22"/>
          <w:szCs w:val="22"/>
        </w:rPr>
        <w:t>at WFO Guam, Chip Guard.</w:t>
      </w:r>
      <w:r w:rsidR="000A73D2" w:rsidRPr="00A7284D">
        <w:rPr>
          <w:sz w:val="22"/>
          <w:szCs w:val="22"/>
        </w:rPr>
        <w:t xml:space="preserve"> </w:t>
      </w:r>
      <w:r w:rsidR="000A73D2" w:rsidRPr="00A7284D">
        <w:rPr>
          <w:color w:val="000000" w:themeColor="text1"/>
          <w:kern w:val="24"/>
          <w:sz w:val="22"/>
          <w:szCs w:val="22"/>
        </w:rPr>
        <w:t>“The Majuro wave buoy has revealed</w:t>
      </w:r>
      <w:r w:rsidR="000A73D2" w:rsidRPr="00A7284D">
        <w:rPr>
          <w:sz w:val="22"/>
          <w:szCs w:val="22"/>
        </w:rPr>
        <w:t xml:space="preserve"> </w:t>
      </w:r>
      <w:r w:rsidR="000A73D2" w:rsidRPr="00A7284D">
        <w:rPr>
          <w:color w:val="000000" w:themeColor="text1"/>
          <w:kern w:val="24"/>
          <w:sz w:val="22"/>
          <w:szCs w:val="22"/>
        </w:rPr>
        <w:t>many of the unique characteristics of</w:t>
      </w:r>
      <w:r w:rsidR="000A73D2" w:rsidRPr="00A7284D">
        <w:rPr>
          <w:sz w:val="22"/>
          <w:szCs w:val="22"/>
        </w:rPr>
        <w:t xml:space="preserve"> </w:t>
      </w:r>
      <w:r w:rsidR="000A73D2" w:rsidRPr="00A7284D">
        <w:rPr>
          <w:color w:val="000000" w:themeColor="text1"/>
          <w:kern w:val="24"/>
          <w:sz w:val="22"/>
          <w:szCs w:val="22"/>
        </w:rPr>
        <w:t>the potentially destructive waves that</w:t>
      </w:r>
      <w:r w:rsidR="000A73D2" w:rsidRPr="00A7284D">
        <w:rPr>
          <w:sz w:val="22"/>
          <w:szCs w:val="22"/>
        </w:rPr>
        <w:t xml:space="preserve"> </w:t>
      </w:r>
      <w:r w:rsidR="000A73D2" w:rsidRPr="00A7284D">
        <w:rPr>
          <w:color w:val="000000" w:themeColor="text1"/>
          <w:kern w:val="24"/>
          <w:sz w:val="22"/>
          <w:szCs w:val="22"/>
        </w:rPr>
        <w:t>threaten the atoll from the east, south</w:t>
      </w:r>
      <w:r w:rsidR="000A73D2" w:rsidRPr="00A7284D">
        <w:rPr>
          <w:sz w:val="22"/>
          <w:szCs w:val="22"/>
        </w:rPr>
        <w:t xml:space="preserve"> </w:t>
      </w:r>
      <w:r w:rsidR="000A73D2" w:rsidRPr="00A7284D">
        <w:rPr>
          <w:color w:val="000000" w:themeColor="text1"/>
          <w:kern w:val="24"/>
          <w:sz w:val="22"/>
          <w:szCs w:val="22"/>
        </w:rPr>
        <w:t>and west. It will reveal more secrets,</w:t>
      </w:r>
      <w:r w:rsidR="000A73D2" w:rsidRPr="00A7284D">
        <w:rPr>
          <w:sz w:val="22"/>
          <w:szCs w:val="22"/>
        </w:rPr>
        <w:t xml:space="preserve"> </w:t>
      </w:r>
      <w:r w:rsidR="000A73D2" w:rsidRPr="00A7284D">
        <w:rPr>
          <w:color w:val="000000" w:themeColor="text1"/>
          <w:kern w:val="24"/>
          <w:sz w:val="22"/>
          <w:szCs w:val="22"/>
        </w:rPr>
        <w:t>and we will eventually solve the wave</w:t>
      </w:r>
      <w:r w:rsidR="000A73D2" w:rsidRPr="00A7284D">
        <w:rPr>
          <w:sz w:val="22"/>
          <w:szCs w:val="22"/>
        </w:rPr>
        <w:t xml:space="preserve"> </w:t>
      </w:r>
      <w:r w:rsidR="000A73D2" w:rsidRPr="00A7284D">
        <w:rPr>
          <w:color w:val="000000" w:themeColor="text1"/>
          <w:kern w:val="24"/>
          <w:sz w:val="22"/>
          <w:szCs w:val="22"/>
        </w:rPr>
        <w:t xml:space="preserve">forecasting challenge at Majuro." </w:t>
      </w:r>
      <w:r w:rsidR="000A73D2" w:rsidRPr="00A7284D">
        <w:rPr>
          <w:i/>
          <w:color w:val="000000" w:themeColor="text1"/>
          <w:kern w:val="24"/>
          <w:sz w:val="22"/>
          <w:szCs w:val="22"/>
        </w:rPr>
        <w:t>– Marshall Islands Journal July 25, 2014.</w:t>
      </w:r>
    </w:p>
    <w:p w14:paraId="136D2CD5" w14:textId="3471142C" w:rsidR="001C67CC" w:rsidRDefault="000A73D2" w:rsidP="00207E15">
      <w:pPr>
        <w:pStyle w:val="Heading1"/>
        <w:jc w:val="center"/>
        <w:rPr>
          <w:rFonts w:eastAsia="Times New Roman" w:cs="Times New Roman"/>
          <w:b w:val="0"/>
        </w:rPr>
      </w:pPr>
      <w:r w:rsidRPr="000A73D2">
        <w:rPr>
          <w:rFonts w:eastAsia="Times New Roman" w:cs="Times New Roman"/>
          <w:sz w:val="28"/>
          <w:szCs w:val="28"/>
        </w:rPr>
        <w:lastRenderedPageBreak/>
        <w:t>Forecast of the Potential for High Sea Level and Wave Inundation Along the Ocean-facing Shorelines of Majuro Atoll, RMI</w:t>
      </w:r>
    </w:p>
    <w:p w14:paraId="5E5DB168" w14:textId="104C44DE" w:rsidR="001C67CC" w:rsidRDefault="000A73D2" w:rsidP="00207E15">
      <w:pPr>
        <w:ind w:left="2160"/>
        <w:rPr>
          <w:rFonts w:eastAsia="Times New Roman" w:cs="Times New Roman"/>
          <w:b/>
        </w:rPr>
      </w:pPr>
      <w:r>
        <w:rPr>
          <w:rFonts w:eastAsia="Times New Roman" w:cs="Times New Roman"/>
          <w:noProof/>
        </w:rPr>
        <w:drawing>
          <wp:inline distT="0" distB="0" distL="0" distR="0" wp14:anchorId="6B5F2CD7" wp14:editId="532EC547">
            <wp:extent cx="3613452" cy="2023533"/>
            <wp:effectExtent l="25400" t="25400" r="19050" b="34290"/>
            <wp:docPr id="10" name="Picture 1" descr="http://www.percepconserve.com/SLpred/figures/color_legen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cepconserve.com/SLpred/figures/color_legend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4844" cy="2024312"/>
                    </a:xfrm>
                    <a:prstGeom prst="rect">
                      <a:avLst/>
                    </a:prstGeom>
                    <a:noFill/>
                    <a:ln w="15875">
                      <a:solidFill>
                        <a:schemeClr val="tx1"/>
                      </a:solidFill>
                    </a:ln>
                  </pic:spPr>
                </pic:pic>
              </a:graphicData>
            </a:graphic>
          </wp:inline>
        </w:drawing>
      </w:r>
    </w:p>
    <w:p w14:paraId="01D652EB" w14:textId="4453226A" w:rsidR="001C67CC" w:rsidRDefault="000A73D2">
      <w:pPr>
        <w:rPr>
          <w:rFonts w:ascii="Times New Roman" w:eastAsia="Times New Roman" w:hAnsi="Times New Roman" w:cs="Times New Roman"/>
          <w:sz w:val="24"/>
          <w:szCs w:val="24"/>
        </w:rPr>
      </w:pPr>
      <w:r w:rsidRPr="000A73D2">
        <w:rPr>
          <w:rStyle w:val="Strong"/>
          <w:rFonts w:ascii="Times New Roman" w:eastAsia="Times New Roman" w:hAnsi="Times New Roman" w:cs="Times New Roman"/>
          <w:sz w:val="24"/>
          <w:szCs w:val="24"/>
        </w:rPr>
        <w:t>Synopsis:</w:t>
      </w:r>
      <w:r w:rsidRPr="000A73D2">
        <w:rPr>
          <w:rFonts w:ascii="Times New Roman" w:eastAsia="Times New Roman" w:hAnsi="Times New Roman" w:cs="Times New Roman"/>
          <w:sz w:val="24"/>
          <w:szCs w:val="24"/>
        </w:rPr>
        <w:t> Four separate color-coded forecasts of potential inundation are provided for the ocean-facing shorelines of the most populous islands</w:t>
      </w:r>
      <w:r w:rsidR="008E4F55">
        <w:rPr>
          <w:rFonts w:ascii="Times New Roman" w:eastAsia="Times New Roman" w:hAnsi="Times New Roman" w:cs="Times New Roman"/>
          <w:sz w:val="24"/>
          <w:szCs w:val="24"/>
        </w:rPr>
        <w:t xml:space="preserve"> of Majuro Atoll</w:t>
      </w:r>
      <w:r w:rsidRPr="000A73D2">
        <w:rPr>
          <w:rFonts w:ascii="Times New Roman" w:eastAsia="Times New Roman" w:hAnsi="Times New Roman" w:cs="Times New Roman"/>
          <w:sz w:val="24"/>
          <w:szCs w:val="24"/>
        </w:rPr>
        <w:t xml:space="preserve">.  A sea level forecast without swell effects is also provided for </w:t>
      </w:r>
      <w:proofErr w:type="spellStart"/>
      <w:r w:rsidRPr="000A73D2">
        <w:rPr>
          <w:rFonts w:ascii="Times New Roman" w:eastAsia="Times New Roman" w:hAnsi="Times New Roman" w:cs="Times New Roman"/>
          <w:sz w:val="24"/>
          <w:szCs w:val="24"/>
        </w:rPr>
        <w:t>Uliga</w:t>
      </w:r>
      <w:proofErr w:type="spellEnd"/>
      <w:r w:rsidRPr="000A73D2">
        <w:rPr>
          <w:rFonts w:ascii="Times New Roman" w:eastAsia="Times New Roman" w:hAnsi="Times New Roman" w:cs="Times New Roman"/>
          <w:sz w:val="24"/>
          <w:szCs w:val="24"/>
        </w:rPr>
        <w:t xml:space="preserve"> Dock inside the atoll at its eastern end. </w:t>
      </w:r>
    </w:p>
    <w:p w14:paraId="6D5C7C65" w14:textId="2E99C1D8" w:rsidR="000A73D2" w:rsidRDefault="00207E15" w:rsidP="002F1DFA">
      <w:pPr>
        <w:ind w:left="720"/>
        <w:rPr>
          <w:rFonts w:ascii="Times New Roman" w:eastAsia="Times New Roman" w:hAnsi="Times New Roman" w:cs="Times New Roman"/>
          <w:sz w:val="24"/>
          <w:szCs w:val="24"/>
        </w:rPr>
      </w:pPr>
      <w:r w:rsidRPr="001C67CC">
        <w:rPr>
          <w:rFonts w:eastAsia="Times New Roman" w:cs="Times New Roman"/>
          <w:b/>
        </w:rPr>
        <w:drawing>
          <wp:inline distT="0" distB="0" distL="0" distR="0" wp14:anchorId="5BAE5109" wp14:editId="077F0992">
            <wp:extent cx="4747169" cy="2794000"/>
            <wp:effectExtent l="25400" t="25400" r="28575" b="25400"/>
            <wp:docPr id="6" name="Picture 5" descr="Screen Shot 2015-03-26 at 4.58.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5-03-26 at 4.58.07 PM.png"/>
                    <pic:cNvPicPr>
                      <a:picLocks noChangeAspect="1"/>
                    </pic:cNvPicPr>
                  </pic:nvPicPr>
                  <pic:blipFill rotWithShape="1">
                    <a:blip r:embed="rId18">
                      <a:extLst>
                        <a:ext uri="{28A0092B-C50C-407E-A947-70E740481C1C}">
                          <a14:useLocalDpi xmlns:a14="http://schemas.microsoft.com/office/drawing/2010/main" val="0"/>
                        </a:ext>
                      </a:extLst>
                    </a:blip>
                    <a:srcRect l="-1" t="7380" r="1839" b="3495"/>
                    <a:stretch/>
                  </pic:blipFill>
                  <pic:spPr bwMode="auto">
                    <a:xfrm>
                      <a:off x="0" y="0"/>
                      <a:ext cx="4747169" cy="2794000"/>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14:paraId="25D7F66F" w14:textId="77777777" w:rsidR="008E4F55" w:rsidRDefault="008E4F55" w:rsidP="00561B10">
      <w:pPr>
        <w:spacing w:after="0"/>
        <w:rPr>
          <w:rFonts w:ascii="Times New Roman" w:hAnsi="Times New Roman" w:cs="Times New Roman"/>
          <w:b/>
          <w:color w:val="000000"/>
          <w:sz w:val="24"/>
          <w:szCs w:val="24"/>
        </w:rPr>
      </w:pPr>
    </w:p>
    <w:p w14:paraId="7A1BD1B6" w14:textId="77777777" w:rsidR="00D53E22" w:rsidRDefault="00D53E22" w:rsidP="00561B10">
      <w:pPr>
        <w:spacing w:after="0"/>
        <w:rPr>
          <w:rFonts w:ascii="Times New Roman" w:hAnsi="Times New Roman" w:cs="Times New Roman"/>
          <w:b/>
          <w:color w:val="000000"/>
          <w:sz w:val="24"/>
          <w:szCs w:val="24"/>
        </w:rPr>
      </w:pPr>
    </w:p>
    <w:p w14:paraId="78266DB3" w14:textId="494CC29C" w:rsidR="009355A8" w:rsidRDefault="00B4072A" w:rsidP="00561B10">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Contacts:</w:t>
      </w:r>
    </w:p>
    <w:p w14:paraId="08F20F97" w14:textId="686DBDD4" w:rsidR="00B4072A" w:rsidRDefault="00B4072A" w:rsidP="00561B1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Reginald White, </w:t>
      </w:r>
      <w:r w:rsidR="009D3332">
        <w:rPr>
          <w:rFonts w:ascii="Times New Roman" w:hAnsi="Times New Roman" w:cs="Times New Roman"/>
          <w:color w:val="000000"/>
          <w:sz w:val="24"/>
          <w:szCs w:val="24"/>
        </w:rPr>
        <w:t xml:space="preserve">NOAA NWS WSO Majuro, </w:t>
      </w:r>
      <w:hyperlink r:id="rId19" w:history="1">
        <w:r w:rsidRPr="00DC1B6C">
          <w:rPr>
            <w:rStyle w:val="Hyperlink"/>
            <w:rFonts w:ascii="Times New Roman" w:eastAsia="Times New Roman" w:hAnsi="Times New Roman" w:cs="Times New Roman"/>
            <w:sz w:val="24"/>
            <w:szCs w:val="24"/>
          </w:rPr>
          <w:t>Reginald.White@noaa.gov</w:t>
        </w:r>
      </w:hyperlink>
      <w:r>
        <w:rPr>
          <w:rStyle w:val="gi"/>
          <w:rFonts w:ascii="Times New Roman" w:eastAsia="Times New Roman" w:hAnsi="Times New Roman" w:cs="Times New Roman"/>
          <w:sz w:val="24"/>
          <w:szCs w:val="24"/>
        </w:rPr>
        <w:t xml:space="preserve"> </w:t>
      </w:r>
    </w:p>
    <w:p w14:paraId="20D2C1B3" w14:textId="44294F3D" w:rsidR="00B4072A" w:rsidRDefault="00B4072A" w:rsidP="00561B1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Melissa Iwamoto, </w:t>
      </w:r>
      <w:proofErr w:type="spellStart"/>
      <w:r>
        <w:rPr>
          <w:rFonts w:ascii="Times New Roman" w:hAnsi="Times New Roman" w:cs="Times New Roman"/>
          <w:color w:val="000000"/>
          <w:sz w:val="24"/>
          <w:szCs w:val="24"/>
        </w:rPr>
        <w:t>PacIOOS</w:t>
      </w:r>
      <w:proofErr w:type="spellEnd"/>
      <w:r>
        <w:rPr>
          <w:rFonts w:ascii="Times New Roman" w:hAnsi="Times New Roman" w:cs="Times New Roman"/>
          <w:color w:val="000000"/>
          <w:sz w:val="24"/>
          <w:szCs w:val="24"/>
        </w:rPr>
        <w:t xml:space="preserve"> Deputy Director, </w:t>
      </w:r>
      <w:hyperlink r:id="rId20" w:history="1">
        <w:r w:rsidRPr="00DC1B6C">
          <w:rPr>
            <w:rStyle w:val="Hyperlink"/>
            <w:rFonts w:ascii="Times New Roman" w:hAnsi="Times New Roman" w:cs="Times New Roman"/>
            <w:sz w:val="24"/>
            <w:szCs w:val="24"/>
          </w:rPr>
          <w:t>Melissa.Iwamoto@hawaii.edu</w:t>
        </w:r>
      </w:hyperlink>
    </w:p>
    <w:p w14:paraId="375545D1" w14:textId="1FECEAE2" w:rsidR="00B4072A" w:rsidRPr="00B4072A" w:rsidRDefault="00B4072A" w:rsidP="00561B10">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Karl </w:t>
      </w:r>
      <w:proofErr w:type="spellStart"/>
      <w:r>
        <w:rPr>
          <w:rFonts w:ascii="Times New Roman" w:hAnsi="Times New Roman" w:cs="Times New Roman"/>
          <w:color w:val="000000"/>
          <w:sz w:val="24"/>
          <w:szCs w:val="24"/>
        </w:rPr>
        <w:t>Fellenius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PacIOOS</w:t>
      </w:r>
      <w:proofErr w:type="spellEnd"/>
      <w:r>
        <w:rPr>
          <w:rFonts w:ascii="Times New Roman" w:hAnsi="Times New Roman" w:cs="Times New Roman"/>
          <w:color w:val="000000"/>
          <w:sz w:val="24"/>
          <w:szCs w:val="24"/>
        </w:rPr>
        <w:t xml:space="preserve"> Liaison for RMI, </w:t>
      </w:r>
      <w:hyperlink r:id="rId21" w:history="1">
        <w:r w:rsidRPr="00DC1B6C">
          <w:rPr>
            <w:rStyle w:val="Hyperlink"/>
            <w:rFonts w:ascii="Times New Roman" w:eastAsia="Times New Roman" w:hAnsi="Times New Roman" w:cs="Times New Roman"/>
            <w:sz w:val="24"/>
            <w:szCs w:val="24"/>
          </w:rPr>
          <w:t>karl.fellenius@hawaii.edu</w:t>
        </w:r>
      </w:hyperlink>
      <w:r>
        <w:rPr>
          <w:rStyle w:val="go"/>
          <w:rFonts w:ascii="Times New Roman" w:eastAsia="Times New Roman" w:hAnsi="Times New Roman" w:cs="Times New Roman"/>
          <w:sz w:val="24"/>
          <w:szCs w:val="24"/>
        </w:rPr>
        <w:t xml:space="preserve"> </w:t>
      </w:r>
    </w:p>
    <w:p w14:paraId="4102C346" w14:textId="77777777" w:rsidR="008E4F55" w:rsidRDefault="008E4F55" w:rsidP="00561B10">
      <w:pPr>
        <w:spacing w:after="0"/>
        <w:rPr>
          <w:rFonts w:ascii="Times New Roman" w:hAnsi="Times New Roman" w:cs="Times New Roman"/>
          <w:b/>
          <w:color w:val="000000"/>
          <w:sz w:val="24"/>
          <w:szCs w:val="24"/>
        </w:rPr>
      </w:pPr>
    </w:p>
    <w:p w14:paraId="6F09D22B" w14:textId="77777777" w:rsidR="00D53E22" w:rsidRDefault="00D53E22" w:rsidP="00561B10">
      <w:pPr>
        <w:spacing w:after="0"/>
        <w:rPr>
          <w:rFonts w:ascii="Times New Roman" w:hAnsi="Times New Roman" w:cs="Times New Roman"/>
          <w:b/>
          <w:color w:val="000000"/>
          <w:sz w:val="24"/>
          <w:szCs w:val="24"/>
        </w:rPr>
      </w:pPr>
    </w:p>
    <w:p w14:paraId="66D0A7BE" w14:textId="77777777" w:rsidR="00D53E22" w:rsidRDefault="00D53E22" w:rsidP="00561B10">
      <w:pPr>
        <w:spacing w:after="0"/>
        <w:rPr>
          <w:rFonts w:ascii="Times New Roman" w:hAnsi="Times New Roman" w:cs="Times New Roman"/>
          <w:b/>
          <w:color w:val="000000"/>
          <w:sz w:val="24"/>
          <w:szCs w:val="24"/>
        </w:rPr>
      </w:pPr>
    </w:p>
    <w:p w14:paraId="6DC0020E" w14:textId="77777777" w:rsidR="00D53E22" w:rsidRDefault="00D53E22" w:rsidP="00561B10">
      <w:pPr>
        <w:spacing w:after="0"/>
        <w:rPr>
          <w:rFonts w:ascii="Times New Roman" w:hAnsi="Times New Roman" w:cs="Times New Roman"/>
          <w:b/>
          <w:color w:val="000000"/>
          <w:sz w:val="24"/>
          <w:szCs w:val="24"/>
        </w:rPr>
      </w:pPr>
    </w:p>
    <w:p w14:paraId="76D24FEC" w14:textId="77777777" w:rsidR="00561B10" w:rsidRDefault="00EB3E7E" w:rsidP="00561B10">
      <w:pPr>
        <w:spacing w:after="0"/>
        <w:rPr>
          <w:rFonts w:ascii="Times New Roman" w:hAnsi="Times New Roman" w:cs="Times New Roman"/>
          <w:b/>
          <w:sz w:val="24"/>
          <w:szCs w:val="24"/>
        </w:rPr>
      </w:pPr>
      <w:r>
        <w:rPr>
          <w:rFonts w:ascii="Times New Roman" w:hAnsi="Times New Roman" w:cs="Times New Roman"/>
          <w:b/>
          <w:color w:val="000000"/>
          <w:sz w:val="24"/>
          <w:szCs w:val="24"/>
        </w:rPr>
        <w:t xml:space="preserve">Additional </w:t>
      </w:r>
      <w:r w:rsidR="00B135CF" w:rsidRPr="006E1B62">
        <w:rPr>
          <w:rFonts w:ascii="Times New Roman" w:hAnsi="Times New Roman" w:cs="Times New Roman"/>
          <w:b/>
          <w:color w:val="000000"/>
          <w:sz w:val="24"/>
          <w:szCs w:val="24"/>
        </w:rPr>
        <w:t xml:space="preserve">Stakeholder </w:t>
      </w:r>
      <w:r w:rsidR="00B135CF" w:rsidRPr="006E1B62">
        <w:rPr>
          <w:rFonts w:ascii="Times New Roman" w:hAnsi="Times New Roman" w:cs="Times New Roman"/>
          <w:b/>
          <w:sz w:val="24"/>
          <w:szCs w:val="24"/>
        </w:rPr>
        <w:t xml:space="preserve">Value of the Wave Buoy to the </w:t>
      </w:r>
      <w:proofErr w:type="spellStart"/>
      <w:r w:rsidR="00B135CF" w:rsidRPr="006E1B62">
        <w:rPr>
          <w:rFonts w:ascii="Times New Roman" w:hAnsi="Times New Roman" w:cs="Times New Roman"/>
          <w:b/>
          <w:sz w:val="24"/>
          <w:szCs w:val="24"/>
        </w:rPr>
        <w:t>RMI</w:t>
      </w:r>
      <w:r>
        <w:rPr>
          <w:rFonts w:ascii="Times New Roman" w:hAnsi="Times New Roman" w:cs="Times New Roman"/>
          <w:b/>
          <w:sz w:val="24"/>
          <w:szCs w:val="24"/>
        </w:rPr>
        <w:t>:</w:t>
      </w:r>
    </w:p>
    <w:p w14:paraId="1EF1AFC4" w14:textId="16C2E1ED" w:rsidR="00B135CF" w:rsidRPr="00561B10" w:rsidRDefault="00B135CF">
      <w:pPr>
        <w:rPr>
          <w:rFonts w:ascii="Times New Roman" w:hAnsi="Times New Roman" w:cs="Times New Roman"/>
          <w:b/>
          <w:sz w:val="24"/>
          <w:szCs w:val="24"/>
        </w:rPr>
      </w:pPr>
      <w:r w:rsidRPr="006E1B62">
        <w:rPr>
          <w:rFonts w:ascii="Times New Roman" w:hAnsi="Times New Roman" w:cs="Times New Roman"/>
          <w:sz w:val="24"/>
          <w:szCs w:val="24"/>
        </w:rPr>
        <w:t>PacIOOS</w:t>
      </w:r>
      <w:proofErr w:type="spellEnd"/>
      <w:r w:rsidRPr="006E1B62">
        <w:rPr>
          <w:rFonts w:ascii="Times New Roman" w:hAnsi="Times New Roman" w:cs="Times New Roman"/>
          <w:sz w:val="24"/>
          <w:szCs w:val="24"/>
        </w:rPr>
        <w:t xml:space="preserve"> has a number of partners in the Marshall Islands, including a </w:t>
      </w:r>
      <w:r w:rsidR="00561B10">
        <w:rPr>
          <w:rFonts w:ascii="Times New Roman" w:hAnsi="Times New Roman" w:cs="Times New Roman"/>
          <w:sz w:val="24"/>
          <w:szCs w:val="24"/>
        </w:rPr>
        <w:t>many</w:t>
      </w:r>
      <w:r w:rsidRPr="006E1B62">
        <w:rPr>
          <w:rFonts w:ascii="Times New Roman" w:hAnsi="Times New Roman" w:cs="Times New Roman"/>
          <w:sz w:val="24"/>
          <w:szCs w:val="24"/>
        </w:rPr>
        <w:t xml:space="preserve"> others interested in seeing the wave buoy re-installed.</w:t>
      </w:r>
    </w:p>
    <w:p w14:paraId="12AD8D59" w14:textId="64334E1C" w:rsidR="00621781" w:rsidRPr="00561B10" w:rsidRDefault="00561B10" w:rsidP="00561B10">
      <w:pPr>
        <w:jc w:val="both"/>
        <w:rPr>
          <w:rFonts w:ascii="Times New Roman" w:hAnsi="Times New Roman" w:cs="Times New Roman"/>
          <w:sz w:val="24"/>
          <w:szCs w:val="24"/>
          <w:u w:val="single"/>
        </w:rPr>
      </w:pPr>
      <w:r w:rsidRPr="006E1B62">
        <w:rPr>
          <w:rFonts w:ascii="Times New Roman" w:hAnsi="Times New Roman" w:cs="Times New Roman"/>
          <w:noProof/>
          <w:sz w:val="24"/>
          <w:szCs w:val="24"/>
        </w:rPr>
        <w:drawing>
          <wp:anchor distT="0" distB="0" distL="114300" distR="114300" simplePos="0" relativeHeight="251659776" behindDoc="1" locked="0" layoutInCell="1" allowOverlap="1" wp14:anchorId="3EAEC35A" wp14:editId="38A26AB8">
            <wp:simplePos x="0" y="0"/>
            <wp:positionH relativeFrom="column">
              <wp:posOffset>3895090</wp:posOffset>
            </wp:positionH>
            <wp:positionV relativeFrom="paragraph">
              <wp:posOffset>250190</wp:posOffset>
            </wp:positionV>
            <wp:extent cx="2267585" cy="1615440"/>
            <wp:effectExtent l="25400" t="25400" r="18415" b="35560"/>
            <wp:wrapTight wrapText="bothSides">
              <wp:wrapPolygon edited="0">
                <wp:start x="-242" y="-340"/>
                <wp:lineTo x="-242" y="21736"/>
                <wp:lineTo x="21533" y="21736"/>
                <wp:lineTo x="21533" y="-340"/>
                <wp:lineTo x="-242" y="-34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7585" cy="161544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1E24DF" w:rsidRPr="00561B10">
        <w:rPr>
          <w:rFonts w:ascii="Times New Roman" w:hAnsi="Times New Roman" w:cs="Times New Roman"/>
          <w:sz w:val="24"/>
          <w:szCs w:val="24"/>
          <w:u w:val="single"/>
        </w:rPr>
        <w:t>National Disaster Committee (NDC) and Emergency Operations Center (EOC)</w:t>
      </w:r>
    </w:p>
    <w:p w14:paraId="27144BF3" w14:textId="07124D7C" w:rsidR="001E24DF" w:rsidRPr="006E1B62" w:rsidRDefault="001E24DF" w:rsidP="00964A9E">
      <w:pPr>
        <w:pStyle w:val="ListParagraph"/>
        <w:ind w:left="0"/>
        <w:rPr>
          <w:rFonts w:ascii="Times New Roman" w:hAnsi="Times New Roman" w:cs="Times New Roman"/>
          <w:sz w:val="24"/>
          <w:szCs w:val="24"/>
        </w:rPr>
      </w:pPr>
      <w:r w:rsidRPr="006E1B62">
        <w:rPr>
          <w:rFonts w:ascii="Times New Roman" w:hAnsi="Times New Roman" w:cs="Times New Roman"/>
          <w:sz w:val="24"/>
          <w:szCs w:val="24"/>
        </w:rPr>
        <w:t>The NDC acts upon the information provided by the WSO</w:t>
      </w:r>
      <w:r w:rsidR="00051F31" w:rsidRPr="006E1B62">
        <w:rPr>
          <w:rFonts w:ascii="Times New Roman" w:hAnsi="Times New Roman" w:cs="Times New Roman"/>
          <w:sz w:val="24"/>
          <w:szCs w:val="24"/>
        </w:rPr>
        <w:t xml:space="preserve"> by activating the EOC and alerting</w:t>
      </w:r>
      <w:r w:rsidRPr="006E1B62">
        <w:rPr>
          <w:rFonts w:ascii="Times New Roman" w:hAnsi="Times New Roman" w:cs="Times New Roman"/>
          <w:sz w:val="24"/>
          <w:szCs w:val="24"/>
        </w:rPr>
        <w:t xml:space="preserve"> the public via local media. In the case</w:t>
      </w:r>
      <w:r w:rsidR="00051F31" w:rsidRPr="006E1B62">
        <w:rPr>
          <w:rFonts w:ascii="Times New Roman" w:hAnsi="Times New Roman" w:cs="Times New Roman"/>
          <w:sz w:val="24"/>
          <w:szCs w:val="24"/>
        </w:rPr>
        <w:t>s</w:t>
      </w:r>
      <w:r w:rsidRPr="006E1B62">
        <w:rPr>
          <w:rFonts w:ascii="Times New Roman" w:hAnsi="Times New Roman" w:cs="Times New Roman"/>
          <w:sz w:val="24"/>
          <w:szCs w:val="24"/>
        </w:rPr>
        <w:t xml:space="preserve"> of wave inundation and typhoons the NDC also directs the Ministry of </w:t>
      </w:r>
      <w:proofErr w:type="gramStart"/>
      <w:r w:rsidRPr="006E1B62">
        <w:rPr>
          <w:rFonts w:ascii="Times New Roman" w:hAnsi="Times New Roman" w:cs="Times New Roman"/>
          <w:sz w:val="24"/>
          <w:szCs w:val="24"/>
        </w:rPr>
        <w:t>Public Works</w:t>
      </w:r>
      <w:proofErr w:type="gramEnd"/>
      <w:r w:rsidRPr="006E1B62">
        <w:rPr>
          <w:rFonts w:ascii="Times New Roman" w:hAnsi="Times New Roman" w:cs="Times New Roman"/>
          <w:sz w:val="24"/>
          <w:szCs w:val="24"/>
        </w:rPr>
        <w:t xml:space="preserve"> to build berms in vulnerable areas. All resources within the national disaster management structure </w:t>
      </w:r>
      <w:r w:rsidR="000D7A73" w:rsidRPr="006E1B62">
        <w:rPr>
          <w:rFonts w:ascii="Times New Roman" w:hAnsi="Times New Roman" w:cs="Times New Roman"/>
          <w:sz w:val="24"/>
          <w:szCs w:val="24"/>
        </w:rPr>
        <w:t>are utilized and response plans are put into a</w:t>
      </w:r>
      <w:r w:rsidR="00561B10">
        <w:rPr>
          <w:rFonts w:ascii="Times New Roman" w:hAnsi="Times New Roman" w:cs="Times New Roman"/>
          <w:sz w:val="24"/>
          <w:szCs w:val="24"/>
        </w:rPr>
        <w:t xml:space="preserve">ction. The reliability of the </w:t>
      </w:r>
      <w:proofErr w:type="spellStart"/>
      <w:r w:rsidR="00561B10">
        <w:rPr>
          <w:rFonts w:ascii="Times New Roman" w:hAnsi="Times New Roman" w:cs="Times New Roman"/>
          <w:sz w:val="24"/>
          <w:szCs w:val="24"/>
        </w:rPr>
        <w:t>PacIOOS</w:t>
      </w:r>
      <w:proofErr w:type="spellEnd"/>
      <w:r w:rsidR="00561B10">
        <w:rPr>
          <w:rFonts w:ascii="Times New Roman" w:hAnsi="Times New Roman" w:cs="Times New Roman"/>
          <w:sz w:val="24"/>
          <w:szCs w:val="24"/>
        </w:rPr>
        <w:t xml:space="preserve"> 6-</w:t>
      </w:r>
      <w:r w:rsidR="000D7A73" w:rsidRPr="006E1B62">
        <w:rPr>
          <w:rFonts w:ascii="Times New Roman" w:hAnsi="Times New Roman" w:cs="Times New Roman"/>
          <w:sz w:val="24"/>
          <w:szCs w:val="24"/>
        </w:rPr>
        <w:t xml:space="preserve">day forecast for inundations (and therefore the effectiveness of the wave buoy validation) becomes part of the decision-making process for </w:t>
      </w:r>
      <w:r w:rsidR="00051F31" w:rsidRPr="006E1B62">
        <w:rPr>
          <w:rFonts w:ascii="Times New Roman" w:hAnsi="Times New Roman" w:cs="Times New Roman"/>
          <w:sz w:val="24"/>
          <w:szCs w:val="24"/>
        </w:rPr>
        <w:t xml:space="preserve">identifying </w:t>
      </w:r>
      <w:r w:rsidR="000D7A73" w:rsidRPr="006E1B62">
        <w:rPr>
          <w:rFonts w:ascii="Times New Roman" w:hAnsi="Times New Roman" w:cs="Times New Roman"/>
          <w:sz w:val="24"/>
          <w:szCs w:val="24"/>
        </w:rPr>
        <w:t>when conditions will allow for various mitigation actions/assessments/recovery to take place.</w:t>
      </w:r>
    </w:p>
    <w:p w14:paraId="50B28118" w14:textId="77777777" w:rsidR="004921CC" w:rsidRPr="006E1B62" w:rsidRDefault="004921CC" w:rsidP="001E24DF">
      <w:pPr>
        <w:pStyle w:val="ListParagraph"/>
        <w:jc w:val="both"/>
        <w:rPr>
          <w:rFonts w:ascii="Times New Roman" w:hAnsi="Times New Roman" w:cs="Times New Roman"/>
          <w:sz w:val="24"/>
          <w:szCs w:val="24"/>
        </w:rPr>
      </w:pPr>
    </w:p>
    <w:p w14:paraId="6B0F4B0F" w14:textId="77777777" w:rsidR="00E34770" w:rsidRPr="00561B10" w:rsidRDefault="00E34770" w:rsidP="00561B10">
      <w:pPr>
        <w:ind w:right="-450"/>
        <w:jc w:val="both"/>
        <w:rPr>
          <w:rFonts w:ascii="Times New Roman" w:hAnsi="Times New Roman" w:cs="Times New Roman"/>
          <w:sz w:val="24"/>
          <w:szCs w:val="24"/>
          <w:u w:val="single"/>
        </w:rPr>
      </w:pPr>
      <w:r w:rsidRPr="00561B10">
        <w:rPr>
          <w:rFonts w:ascii="Times New Roman" w:hAnsi="Times New Roman" w:cs="Times New Roman"/>
          <w:sz w:val="24"/>
          <w:szCs w:val="24"/>
          <w:u w:val="single"/>
        </w:rPr>
        <w:t>Chief Secretary’s Office (CSO) and Office of Environmental Policy and Planning Coordination (OEPPC)</w:t>
      </w:r>
    </w:p>
    <w:p w14:paraId="44BF7A61" w14:textId="0A07C0D6" w:rsidR="00E34770" w:rsidRPr="006E1B62" w:rsidRDefault="00083799" w:rsidP="00964A9E">
      <w:pPr>
        <w:pStyle w:val="ListParagraph"/>
        <w:ind w:left="0"/>
        <w:rPr>
          <w:rFonts w:ascii="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68480" behindDoc="1" locked="0" layoutInCell="1" allowOverlap="1" wp14:anchorId="17962795" wp14:editId="76793141">
            <wp:simplePos x="0" y="0"/>
            <wp:positionH relativeFrom="column">
              <wp:posOffset>3220085</wp:posOffset>
            </wp:positionH>
            <wp:positionV relativeFrom="paragraph">
              <wp:posOffset>1022350</wp:posOffset>
            </wp:positionV>
            <wp:extent cx="2735580" cy="1840865"/>
            <wp:effectExtent l="0" t="0" r="7620" b="6985"/>
            <wp:wrapTight wrapText="bothSides">
              <wp:wrapPolygon edited="0">
                <wp:start x="0" y="0"/>
                <wp:lineTo x="0" y="21458"/>
                <wp:lineTo x="21510" y="21458"/>
                <wp:lineTo x="21510" y="0"/>
                <wp:lineTo x="0" y="0"/>
              </wp:wrapPolygon>
            </wp:wrapTight>
            <wp:docPr id="18" name="Picture 18" descr="C:\Users\Reef Watch Waikiki\Desktop\JNAP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ef Watch Waikiki\Desktop\JNAP cov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558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B10">
        <w:rPr>
          <w:rFonts w:ascii="Times New Roman" w:hAnsi="Times New Roman" w:cs="Times New Roman"/>
          <w:sz w:val="24"/>
          <w:szCs w:val="24"/>
        </w:rPr>
        <w:t>The N</w:t>
      </w:r>
      <w:r w:rsidR="00E34770" w:rsidRPr="006E1B62">
        <w:rPr>
          <w:rFonts w:ascii="Times New Roman" w:hAnsi="Times New Roman" w:cs="Times New Roman"/>
          <w:sz w:val="24"/>
          <w:szCs w:val="24"/>
        </w:rPr>
        <w:t>D</w:t>
      </w:r>
      <w:r w:rsidR="00561B10">
        <w:rPr>
          <w:rFonts w:ascii="Times New Roman" w:hAnsi="Times New Roman" w:cs="Times New Roman"/>
          <w:sz w:val="24"/>
          <w:szCs w:val="24"/>
        </w:rPr>
        <w:t>C</w:t>
      </w:r>
      <w:r w:rsidR="00E34770" w:rsidRPr="006E1B62">
        <w:rPr>
          <w:rFonts w:ascii="Times New Roman" w:hAnsi="Times New Roman" w:cs="Times New Roman"/>
          <w:sz w:val="24"/>
          <w:szCs w:val="24"/>
        </w:rPr>
        <w:t xml:space="preserve"> is chaired by the CSO. Both the </w:t>
      </w:r>
      <w:r w:rsidR="00EC7888" w:rsidRPr="006E1B62">
        <w:rPr>
          <w:rFonts w:ascii="Times New Roman" w:hAnsi="Times New Roman" w:cs="Times New Roman"/>
          <w:sz w:val="24"/>
          <w:szCs w:val="24"/>
        </w:rPr>
        <w:t xml:space="preserve">EOC </w:t>
      </w:r>
      <w:r w:rsidR="00E34770" w:rsidRPr="006E1B62">
        <w:rPr>
          <w:rFonts w:ascii="Times New Roman" w:hAnsi="Times New Roman" w:cs="Times New Roman"/>
          <w:sz w:val="24"/>
          <w:szCs w:val="24"/>
        </w:rPr>
        <w:t xml:space="preserve">National Emergency </w:t>
      </w:r>
      <w:r w:rsidR="00335A36" w:rsidRPr="006E1B62">
        <w:rPr>
          <w:rFonts w:ascii="Times New Roman" w:hAnsi="Times New Roman" w:cs="Times New Roman"/>
          <w:sz w:val="24"/>
          <w:szCs w:val="24"/>
        </w:rPr>
        <w:t xml:space="preserve">and Disaster </w:t>
      </w:r>
      <w:r w:rsidR="00E34770" w:rsidRPr="006E1B62">
        <w:rPr>
          <w:rFonts w:ascii="Times New Roman" w:hAnsi="Times New Roman" w:cs="Times New Roman"/>
          <w:sz w:val="24"/>
          <w:szCs w:val="24"/>
        </w:rPr>
        <w:t>Management Officer (NE</w:t>
      </w:r>
      <w:r w:rsidR="00335A36" w:rsidRPr="006E1B62">
        <w:rPr>
          <w:rFonts w:ascii="Times New Roman" w:hAnsi="Times New Roman" w:cs="Times New Roman"/>
          <w:sz w:val="24"/>
          <w:szCs w:val="24"/>
        </w:rPr>
        <w:t>D</w:t>
      </w:r>
      <w:r w:rsidR="00E34770" w:rsidRPr="006E1B62">
        <w:rPr>
          <w:rFonts w:ascii="Times New Roman" w:hAnsi="Times New Roman" w:cs="Times New Roman"/>
          <w:sz w:val="24"/>
          <w:szCs w:val="24"/>
        </w:rPr>
        <w:t xml:space="preserve">MO) and the Coordinator for the JNAP (Joint National Action Plan) </w:t>
      </w:r>
      <w:r w:rsidR="00335A36" w:rsidRPr="006E1B62">
        <w:rPr>
          <w:rFonts w:ascii="Times New Roman" w:hAnsi="Times New Roman" w:cs="Times New Roman"/>
          <w:sz w:val="24"/>
          <w:szCs w:val="24"/>
        </w:rPr>
        <w:t xml:space="preserve">for </w:t>
      </w:r>
      <w:r w:rsidRPr="006E1B62">
        <w:rPr>
          <w:rFonts w:ascii="Times New Roman" w:hAnsi="Times New Roman" w:cs="Times New Roman"/>
          <w:sz w:val="24"/>
          <w:szCs w:val="24"/>
        </w:rPr>
        <w:t xml:space="preserve">CCA and </w:t>
      </w:r>
      <w:r w:rsidR="00335A36" w:rsidRPr="006E1B62">
        <w:rPr>
          <w:rFonts w:ascii="Times New Roman" w:hAnsi="Times New Roman" w:cs="Times New Roman"/>
          <w:sz w:val="24"/>
          <w:szCs w:val="24"/>
        </w:rPr>
        <w:t>DRM</w:t>
      </w:r>
      <w:r w:rsidRPr="006E1B62">
        <w:rPr>
          <w:rFonts w:ascii="Times New Roman" w:hAnsi="Times New Roman" w:cs="Times New Roman"/>
          <w:sz w:val="24"/>
          <w:szCs w:val="24"/>
        </w:rPr>
        <w:t xml:space="preserve"> (climate change adaptation and disaster risk management)</w:t>
      </w:r>
      <w:r w:rsidR="00335A36" w:rsidRPr="006E1B62">
        <w:rPr>
          <w:rFonts w:ascii="Times New Roman" w:hAnsi="Times New Roman" w:cs="Times New Roman"/>
          <w:sz w:val="24"/>
          <w:szCs w:val="24"/>
        </w:rPr>
        <w:t xml:space="preserve"> are located at the CSO. The CSO and OEPPC jointly manage the JNAP Secretariat. </w:t>
      </w:r>
      <w:r w:rsidR="00EC7888" w:rsidRPr="006E1B62">
        <w:rPr>
          <w:rFonts w:ascii="Times New Roman" w:hAnsi="Times New Roman" w:cs="Times New Roman"/>
          <w:sz w:val="24"/>
          <w:szCs w:val="24"/>
        </w:rPr>
        <w:t xml:space="preserve">The NEDMO and JNAP Coordinator both support the efforts of </w:t>
      </w:r>
      <w:proofErr w:type="spellStart"/>
      <w:r w:rsidR="00EC7888" w:rsidRPr="006E1B62">
        <w:rPr>
          <w:rFonts w:ascii="Times New Roman" w:hAnsi="Times New Roman" w:cs="Times New Roman"/>
          <w:sz w:val="24"/>
          <w:szCs w:val="24"/>
        </w:rPr>
        <w:t>PacIOOS</w:t>
      </w:r>
      <w:proofErr w:type="spellEnd"/>
      <w:r w:rsidR="00EC7888" w:rsidRPr="006E1B62">
        <w:rPr>
          <w:rFonts w:ascii="Times New Roman" w:hAnsi="Times New Roman" w:cs="Times New Roman"/>
          <w:sz w:val="24"/>
          <w:szCs w:val="24"/>
        </w:rPr>
        <w:t xml:space="preserve"> and understand the linkages between the early warning system in the JNAP, the inundation index, and the wave buoy. It is the CSO and OEPPC, via the decisions taken at the NDC and implemented through the JNAP Secretariat</w:t>
      </w:r>
      <w:r w:rsidR="00692289" w:rsidRPr="006E1B62">
        <w:rPr>
          <w:rFonts w:ascii="Times New Roman" w:hAnsi="Times New Roman" w:cs="Times New Roman"/>
          <w:sz w:val="24"/>
          <w:szCs w:val="24"/>
        </w:rPr>
        <w:t xml:space="preserve"> and </w:t>
      </w:r>
      <w:r w:rsidRPr="006E1B62">
        <w:rPr>
          <w:rFonts w:ascii="Times New Roman" w:hAnsi="Times New Roman" w:cs="Times New Roman"/>
          <w:sz w:val="24"/>
          <w:szCs w:val="24"/>
        </w:rPr>
        <w:t xml:space="preserve">the </w:t>
      </w:r>
      <w:r w:rsidR="00692289" w:rsidRPr="006E1B62">
        <w:rPr>
          <w:rFonts w:ascii="Times New Roman" w:hAnsi="Times New Roman" w:cs="Times New Roman"/>
          <w:sz w:val="24"/>
          <w:szCs w:val="24"/>
        </w:rPr>
        <w:t>WSO</w:t>
      </w:r>
      <w:r w:rsidR="00EC7888" w:rsidRPr="006E1B62">
        <w:rPr>
          <w:rFonts w:ascii="Times New Roman" w:hAnsi="Times New Roman" w:cs="Times New Roman"/>
          <w:sz w:val="24"/>
          <w:szCs w:val="24"/>
        </w:rPr>
        <w:t xml:space="preserve">, that </w:t>
      </w:r>
      <w:r w:rsidR="00692289" w:rsidRPr="006E1B62">
        <w:rPr>
          <w:rFonts w:ascii="Times New Roman" w:hAnsi="Times New Roman" w:cs="Times New Roman"/>
          <w:sz w:val="24"/>
          <w:szCs w:val="24"/>
        </w:rPr>
        <w:t xml:space="preserve">drive the RMI national support for the wave buoy. This support for </w:t>
      </w:r>
      <w:proofErr w:type="spellStart"/>
      <w:r w:rsidR="00692289" w:rsidRPr="006E1B62">
        <w:rPr>
          <w:rFonts w:ascii="Times New Roman" w:hAnsi="Times New Roman" w:cs="Times New Roman"/>
          <w:sz w:val="24"/>
          <w:szCs w:val="24"/>
        </w:rPr>
        <w:t>PacIOOS</w:t>
      </w:r>
      <w:proofErr w:type="spellEnd"/>
      <w:r w:rsidR="00692289" w:rsidRPr="006E1B62">
        <w:rPr>
          <w:rFonts w:ascii="Times New Roman" w:hAnsi="Times New Roman" w:cs="Times New Roman"/>
          <w:sz w:val="24"/>
          <w:szCs w:val="24"/>
        </w:rPr>
        <w:t xml:space="preserve"> may not be financial at this time, but few other </w:t>
      </w:r>
      <w:r w:rsidR="009D4140" w:rsidRPr="006E1B62">
        <w:rPr>
          <w:rFonts w:ascii="Times New Roman" w:hAnsi="Times New Roman" w:cs="Times New Roman"/>
          <w:sz w:val="24"/>
          <w:szCs w:val="24"/>
        </w:rPr>
        <w:t xml:space="preserve">non-national </w:t>
      </w:r>
      <w:r w:rsidR="00692289" w:rsidRPr="006E1B62">
        <w:rPr>
          <w:rFonts w:ascii="Times New Roman" w:hAnsi="Times New Roman" w:cs="Times New Roman"/>
          <w:sz w:val="24"/>
          <w:szCs w:val="24"/>
        </w:rPr>
        <w:t>program</w:t>
      </w:r>
      <w:r w:rsidRPr="006E1B62">
        <w:rPr>
          <w:rFonts w:ascii="Times New Roman" w:hAnsi="Times New Roman" w:cs="Times New Roman"/>
          <w:sz w:val="24"/>
          <w:szCs w:val="24"/>
        </w:rPr>
        <w:t>s</w:t>
      </w:r>
      <w:r w:rsidR="00692289" w:rsidRPr="006E1B62">
        <w:rPr>
          <w:rFonts w:ascii="Times New Roman" w:hAnsi="Times New Roman" w:cs="Times New Roman"/>
          <w:sz w:val="24"/>
          <w:szCs w:val="24"/>
        </w:rPr>
        <w:t xml:space="preserve"> in the RMI experience similar levels of policy integration and recognition by these senior government entities.</w:t>
      </w:r>
      <w:r w:rsidRPr="006E1B62">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00C6C5DE" w14:textId="77777777" w:rsidR="004921CC" w:rsidRDefault="004921CC" w:rsidP="007C2253">
      <w:pPr>
        <w:pStyle w:val="ListParagraph"/>
        <w:jc w:val="both"/>
        <w:rPr>
          <w:rFonts w:ascii="Times New Roman" w:hAnsi="Times New Roman" w:cs="Times New Roman"/>
          <w:sz w:val="24"/>
          <w:szCs w:val="24"/>
        </w:rPr>
      </w:pPr>
    </w:p>
    <w:p w14:paraId="445C0C62" w14:textId="77777777" w:rsidR="008E4F55" w:rsidRDefault="008E4F55" w:rsidP="007C2253">
      <w:pPr>
        <w:pStyle w:val="ListParagraph"/>
        <w:jc w:val="both"/>
        <w:rPr>
          <w:rFonts w:ascii="Times New Roman" w:hAnsi="Times New Roman" w:cs="Times New Roman"/>
          <w:sz w:val="24"/>
          <w:szCs w:val="24"/>
        </w:rPr>
      </w:pPr>
    </w:p>
    <w:p w14:paraId="1A53D735" w14:textId="77777777" w:rsidR="008E4F55" w:rsidRDefault="008E4F55" w:rsidP="007C2253">
      <w:pPr>
        <w:pStyle w:val="ListParagraph"/>
        <w:jc w:val="both"/>
        <w:rPr>
          <w:rFonts w:ascii="Times New Roman" w:hAnsi="Times New Roman" w:cs="Times New Roman"/>
          <w:sz w:val="24"/>
          <w:szCs w:val="24"/>
        </w:rPr>
      </w:pPr>
    </w:p>
    <w:p w14:paraId="1D73CA4C" w14:textId="77777777" w:rsidR="008E4F55" w:rsidRDefault="008E4F55" w:rsidP="007C2253">
      <w:pPr>
        <w:pStyle w:val="ListParagraph"/>
        <w:jc w:val="both"/>
        <w:rPr>
          <w:rFonts w:ascii="Times New Roman" w:hAnsi="Times New Roman" w:cs="Times New Roman"/>
          <w:sz w:val="24"/>
          <w:szCs w:val="24"/>
        </w:rPr>
      </w:pPr>
    </w:p>
    <w:p w14:paraId="7E24885E" w14:textId="77777777" w:rsidR="008E4F55" w:rsidRDefault="008E4F55" w:rsidP="007C2253">
      <w:pPr>
        <w:pStyle w:val="ListParagraph"/>
        <w:jc w:val="both"/>
        <w:rPr>
          <w:rFonts w:ascii="Times New Roman" w:hAnsi="Times New Roman" w:cs="Times New Roman"/>
          <w:sz w:val="24"/>
          <w:szCs w:val="24"/>
        </w:rPr>
      </w:pPr>
    </w:p>
    <w:p w14:paraId="5A907848" w14:textId="77777777" w:rsidR="008E4F55" w:rsidRPr="006E1B62" w:rsidRDefault="008E4F55" w:rsidP="007C2253">
      <w:pPr>
        <w:pStyle w:val="ListParagraph"/>
        <w:jc w:val="both"/>
        <w:rPr>
          <w:rFonts w:ascii="Times New Roman" w:hAnsi="Times New Roman" w:cs="Times New Roman"/>
          <w:sz w:val="24"/>
          <w:szCs w:val="24"/>
        </w:rPr>
      </w:pPr>
    </w:p>
    <w:p w14:paraId="64A174F7" w14:textId="77777777" w:rsidR="00E34770" w:rsidRPr="00561B10" w:rsidRDefault="009D4140" w:rsidP="00561B10">
      <w:pPr>
        <w:ind w:right="-450"/>
        <w:jc w:val="both"/>
        <w:rPr>
          <w:rFonts w:ascii="Times New Roman" w:hAnsi="Times New Roman" w:cs="Times New Roman"/>
          <w:sz w:val="24"/>
          <w:szCs w:val="24"/>
          <w:u w:val="single"/>
        </w:rPr>
      </w:pPr>
      <w:proofErr w:type="spellStart"/>
      <w:r w:rsidRPr="00561B10">
        <w:rPr>
          <w:rFonts w:ascii="Times New Roman" w:hAnsi="Times New Roman" w:cs="Times New Roman"/>
          <w:sz w:val="24"/>
          <w:szCs w:val="24"/>
          <w:u w:val="single"/>
        </w:rPr>
        <w:lastRenderedPageBreak/>
        <w:t>Jenrok</w:t>
      </w:r>
      <w:proofErr w:type="spellEnd"/>
      <w:r w:rsidRPr="00561B10">
        <w:rPr>
          <w:rFonts w:ascii="Times New Roman" w:hAnsi="Times New Roman" w:cs="Times New Roman"/>
          <w:sz w:val="24"/>
          <w:szCs w:val="24"/>
          <w:u w:val="single"/>
        </w:rPr>
        <w:t xml:space="preserve"> Community Early Warning National Coordinating Team (FINPAC Project)</w:t>
      </w:r>
    </w:p>
    <w:p w14:paraId="21112517" w14:textId="36F4A707" w:rsidR="00AD55B0" w:rsidRPr="006E1B62" w:rsidRDefault="008E4F55" w:rsidP="00964A9E">
      <w:pPr>
        <w:pStyle w:val="ListParagraph"/>
        <w:ind w:left="0"/>
        <w:rPr>
          <w:rFonts w:ascii="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70528" behindDoc="1" locked="0" layoutInCell="1" allowOverlap="1" wp14:anchorId="1477ACFB" wp14:editId="62B88EAF">
            <wp:simplePos x="0" y="0"/>
            <wp:positionH relativeFrom="column">
              <wp:posOffset>435610</wp:posOffset>
            </wp:positionH>
            <wp:positionV relativeFrom="paragraph">
              <wp:posOffset>1468755</wp:posOffset>
            </wp:positionV>
            <wp:extent cx="2035175" cy="1604010"/>
            <wp:effectExtent l="25400" t="25400" r="22225" b="21590"/>
            <wp:wrapTight wrapText="bothSides">
              <wp:wrapPolygon edited="0">
                <wp:start x="-270" y="-342"/>
                <wp:lineTo x="-270" y="21549"/>
                <wp:lineTo x="21566" y="21549"/>
                <wp:lineTo x="21566" y="-342"/>
                <wp:lineTo x="-270" y="-342"/>
              </wp:wrapPolygon>
            </wp:wrapTight>
            <wp:docPr id="20" name="Picture 20" descr="C:\Users\Reef Watch Waikiki\Desktop\Majuro KMT\P33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ef Watch Waikiki\Desktop\Majuro KMT\P33000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5175" cy="160401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00C33D81" w:rsidRPr="006E1B62">
        <w:rPr>
          <w:noProof/>
        </w:rPr>
        <w:drawing>
          <wp:anchor distT="0" distB="0" distL="114300" distR="114300" simplePos="0" relativeHeight="251672576" behindDoc="1" locked="0" layoutInCell="1" allowOverlap="1" wp14:anchorId="2263784F" wp14:editId="091BE770">
            <wp:simplePos x="0" y="0"/>
            <wp:positionH relativeFrom="column">
              <wp:posOffset>3300095</wp:posOffset>
            </wp:positionH>
            <wp:positionV relativeFrom="paragraph">
              <wp:posOffset>1397000</wp:posOffset>
            </wp:positionV>
            <wp:extent cx="2100580" cy="1686560"/>
            <wp:effectExtent l="25400" t="25400" r="33020" b="15240"/>
            <wp:wrapTight wrapText="bothSides">
              <wp:wrapPolygon edited="0">
                <wp:start x="-261" y="-325"/>
                <wp:lineTo x="-261" y="21470"/>
                <wp:lineTo x="21678" y="21470"/>
                <wp:lineTo x="21678" y="-325"/>
                <wp:lineTo x="-261" y="-325"/>
              </wp:wrapPolygon>
            </wp:wrapTight>
            <wp:docPr id="16387" name="Picture 3" descr="C:\Users\Reef Watch Waikiki\Desktop\2014-12-24\PC24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C:\Users\Reef Watch Waikiki\Desktop\2014-12-24\PC2400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0580" cy="1686560"/>
                    </a:xfrm>
                    <a:prstGeom prst="rect">
                      <a:avLst/>
                    </a:prstGeom>
                    <a:noFill/>
                    <a:ln w="15875">
                      <a:solidFill>
                        <a:schemeClr val="tx1"/>
                      </a:solidFill>
                    </a:ln>
                    <a:extLst/>
                  </pic:spPr>
                </pic:pic>
              </a:graphicData>
            </a:graphic>
            <wp14:sizeRelH relativeFrom="margin">
              <wp14:pctWidth>0</wp14:pctWidth>
            </wp14:sizeRelH>
            <wp14:sizeRelV relativeFrom="margin">
              <wp14:pctHeight>0</wp14:pctHeight>
            </wp14:sizeRelV>
          </wp:anchor>
        </w:drawing>
      </w:r>
      <w:r w:rsidR="009D4140" w:rsidRPr="006E1B62">
        <w:rPr>
          <w:rFonts w:ascii="Times New Roman" w:hAnsi="Times New Roman" w:cs="Times New Roman"/>
          <w:sz w:val="24"/>
          <w:szCs w:val="24"/>
        </w:rPr>
        <w:t xml:space="preserve">This Pilot Project focuses on developing and testing a community-based early warning system, linked to the provision of relevant and timely information about imminent weather and climate hazards from the WSO. The Marshall Islands Red Cross (MIRC) and the International Federation of the Red Cross (IFRC) in Micronesia are leading collaborators in the effort along with the WSO. </w:t>
      </w:r>
      <w:r w:rsidR="004F7A7A" w:rsidRPr="006E1B62">
        <w:rPr>
          <w:rFonts w:ascii="Times New Roman" w:hAnsi="Times New Roman" w:cs="Times New Roman"/>
          <w:sz w:val="24"/>
          <w:szCs w:val="24"/>
        </w:rPr>
        <w:t>Other members include CSO, EOC, JNAP, Marshall Islands Police Dept., University of the South Pacific, and University of Hawaii Sea Grant (UH Sea Grant) at the College of the Marshall Islands (CMI)</w:t>
      </w:r>
      <w:r w:rsidR="00AD55B0" w:rsidRPr="006E1B62">
        <w:rPr>
          <w:rFonts w:ascii="Times New Roman" w:hAnsi="Times New Roman" w:cs="Times New Roman"/>
          <w:sz w:val="24"/>
          <w:szCs w:val="24"/>
        </w:rPr>
        <w:t>.</w:t>
      </w:r>
    </w:p>
    <w:p w14:paraId="65F18659" w14:textId="6A54F41F" w:rsidR="00561B10" w:rsidRDefault="00561B10" w:rsidP="00561B10">
      <w:pPr>
        <w:jc w:val="both"/>
        <w:rPr>
          <w:rFonts w:ascii="Times New Roman" w:hAnsi="Times New Roman" w:cs="Times New Roman"/>
          <w:sz w:val="24"/>
          <w:szCs w:val="24"/>
        </w:rPr>
      </w:pPr>
    </w:p>
    <w:p w14:paraId="7DBC0116" w14:textId="196932A4" w:rsidR="00561B10" w:rsidRDefault="00561B10" w:rsidP="00561B10">
      <w:pPr>
        <w:jc w:val="both"/>
        <w:rPr>
          <w:rFonts w:ascii="Times New Roman" w:hAnsi="Times New Roman" w:cs="Times New Roman"/>
          <w:sz w:val="24"/>
          <w:szCs w:val="24"/>
        </w:rPr>
      </w:pPr>
    </w:p>
    <w:p w14:paraId="30829364" w14:textId="77777777" w:rsidR="00561B10" w:rsidRPr="00561B10" w:rsidRDefault="00561B10" w:rsidP="00561B10">
      <w:pPr>
        <w:jc w:val="both"/>
        <w:rPr>
          <w:rFonts w:ascii="Times New Roman" w:hAnsi="Times New Roman" w:cs="Times New Roman"/>
          <w:sz w:val="24"/>
          <w:szCs w:val="24"/>
        </w:rPr>
      </w:pPr>
    </w:p>
    <w:p w14:paraId="5D46B2ED" w14:textId="77777777" w:rsidR="008E4F55" w:rsidRDefault="008E4F55" w:rsidP="00561B10">
      <w:pPr>
        <w:jc w:val="both"/>
        <w:rPr>
          <w:rFonts w:ascii="Times New Roman" w:hAnsi="Times New Roman" w:cs="Times New Roman"/>
          <w:sz w:val="24"/>
          <w:szCs w:val="24"/>
        </w:rPr>
      </w:pPr>
    </w:p>
    <w:p w14:paraId="7C4B28C0" w14:textId="77777777" w:rsidR="008E4F55" w:rsidRDefault="008E4F55" w:rsidP="00561B10">
      <w:pPr>
        <w:jc w:val="both"/>
        <w:rPr>
          <w:rFonts w:ascii="Times New Roman" w:hAnsi="Times New Roman" w:cs="Times New Roman"/>
          <w:sz w:val="24"/>
          <w:szCs w:val="24"/>
        </w:rPr>
      </w:pPr>
    </w:p>
    <w:p w14:paraId="32AC1ACB" w14:textId="78CBA137" w:rsidR="00561B10" w:rsidRDefault="00561B10" w:rsidP="00561B10">
      <w:pPr>
        <w:jc w:val="both"/>
        <w:rPr>
          <w:rFonts w:ascii="Times New Roman" w:hAnsi="Times New Roman" w:cs="Times New Roman"/>
          <w:sz w:val="24"/>
          <w:szCs w:val="24"/>
        </w:rPr>
      </w:pPr>
      <w:r w:rsidRPr="00561B10">
        <w:rPr>
          <w:rFonts w:ascii="Times New Roman" w:hAnsi="Times New Roman" w:cs="Times New Roman"/>
          <w:sz w:val="24"/>
          <w:szCs w:val="24"/>
        </w:rPr>
        <w:t xml:space="preserve">All members receive the </w:t>
      </w:r>
      <w:proofErr w:type="spellStart"/>
      <w:r w:rsidRPr="00561B10">
        <w:rPr>
          <w:rFonts w:ascii="Times New Roman" w:hAnsi="Times New Roman" w:cs="Times New Roman"/>
          <w:sz w:val="24"/>
          <w:szCs w:val="24"/>
        </w:rPr>
        <w:t>PacIOOS</w:t>
      </w:r>
      <w:proofErr w:type="spellEnd"/>
      <w:r w:rsidRPr="00561B10">
        <w:rPr>
          <w:rFonts w:ascii="Times New Roman" w:hAnsi="Times New Roman" w:cs="Times New Roman"/>
          <w:sz w:val="24"/>
          <w:szCs w:val="24"/>
        </w:rPr>
        <w:t xml:space="preserve"> inundation index notices when they are sent out to RMI stakeholders and the public by the UH Sea Grant/</w:t>
      </w:r>
      <w:proofErr w:type="spellStart"/>
      <w:r w:rsidRPr="00561B10">
        <w:rPr>
          <w:rFonts w:ascii="Times New Roman" w:hAnsi="Times New Roman" w:cs="Times New Roman"/>
          <w:sz w:val="24"/>
          <w:szCs w:val="24"/>
        </w:rPr>
        <w:t>PacIOOS</w:t>
      </w:r>
      <w:proofErr w:type="spellEnd"/>
      <w:r w:rsidRPr="00561B10">
        <w:rPr>
          <w:rFonts w:ascii="Times New Roman" w:hAnsi="Times New Roman" w:cs="Times New Roman"/>
          <w:sz w:val="24"/>
          <w:szCs w:val="24"/>
        </w:rPr>
        <w:t xml:space="preserve"> liaison in advance of possible wave inundation events. It is in part through this notification effort that the National Coordinating Team has identified the inundation index and the re-installation of the wave buoy as necessary features of an integrated early warning system for the community of </w:t>
      </w:r>
      <w:proofErr w:type="spellStart"/>
      <w:r w:rsidRPr="00561B10">
        <w:rPr>
          <w:rFonts w:ascii="Times New Roman" w:hAnsi="Times New Roman" w:cs="Times New Roman"/>
          <w:sz w:val="24"/>
          <w:szCs w:val="24"/>
        </w:rPr>
        <w:t>Jenrok</w:t>
      </w:r>
      <w:proofErr w:type="spellEnd"/>
      <w:r w:rsidRPr="00561B10">
        <w:rPr>
          <w:rFonts w:ascii="Times New Roman" w:hAnsi="Times New Roman" w:cs="Times New Roman"/>
          <w:sz w:val="24"/>
          <w:szCs w:val="24"/>
        </w:rPr>
        <w:t>.</w:t>
      </w:r>
    </w:p>
    <w:p w14:paraId="1F3F6BE1" w14:textId="77777777" w:rsidR="00964A9E" w:rsidRDefault="00964A9E" w:rsidP="00964A9E">
      <w:pPr>
        <w:jc w:val="both"/>
        <w:rPr>
          <w:rFonts w:ascii="Times New Roman" w:hAnsi="Times New Roman" w:cs="Times New Roman"/>
          <w:sz w:val="24"/>
          <w:szCs w:val="24"/>
        </w:rPr>
      </w:pPr>
    </w:p>
    <w:p w14:paraId="1DF63A6E" w14:textId="77777777" w:rsidR="00824186" w:rsidRPr="00964A9E" w:rsidRDefault="00824186" w:rsidP="00964A9E">
      <w:pPr>
        <w:jc w:val="both"/>
        <w:rPr>
          <w:rFonts w:ascii="Times New Roman" w:hAnsi="Times New Roman" w:cs="Times New Roman"/>
          <w:sz w:val="24"/>
          <w:szCs w:val="24"/>
          <w:u w:val="single"/>
        </w:rPr>
      </w:pPr>
      <w:r w:rsidRPr="00964A9E">
        <w:rPr>
          <w:rFonts w:ascii="Times New Roman" w:hAnsi="Times New Roman" w:cs="Times New Roman"/>
          <w:sz w:val="24"/>
          <w:szCs w:val="24"/>
          <w:u w:val="single"/>
        </w:rPr>
        <w:t xml:space="preserve">Majuro Atoll Local Government (MALGOV) and </w:t>
      </w:r>
      <w:proofErr w:type="spellStart"/>
      <w:r w:rsidRPr="00964A9E">
        <w:rPr>
          <w:rFonts w:ascii="Times New Roman" w:hAnsi="Times New Roman" w:cs="Times New Roman"/>
          <w:sz w:val="24"/>
          <w:szCs w:val="24"/>
          <w:u w:val="single"/>
        </w:rPr>
        <w:t>Djarrot</w:t>
      </w:r>
      <w:proofErr w:type="spellEnd"/>
      <w:r w:rsidRPr="00964A9E">
        <w:rPr>
          <w:rFonts w:ascii="Times New Roman" w:hAnsi="Times New Roman" w:cs="Times New Roman"/>
          <w:sz w:val="24"/>
          <w:szCs w:val="24"/>
          <w:u w:val="single"/>
        </w:rPr>
        <w:t xml:space="preserve"> </w:t>
      </w:r>
      <w:proofErr w:type="spellStart"/>
      <w:r w:rsidRPr="00964A9E">
        <w:rPr>
          <w:rFonts w:ascii="Times New Roman" w:hAnsi="Times New Roman" w:cs="Times New Roman"/>
          <w:sz w:val="24"/>
          <w:szCs w:val="24"/>
          <w:u w:val="single"/>
        </w:rPr>
        <w:t>Reimaanlok</w:t>
      </w:r>
      <w:proofErr w:type="spellEnd"/>
      <w:r w:rsidRPr="00964A9E">
        <w:rPr>
          <w:rFonts w:ascii="Times New Roman" w:hAnsi="Times New Roman" w:cs="Times New Roman"/>
          <w:sz w:val="24"/>
          <w:szCs w:val="24"/>
          <w:u w:val="single"/>
        </w:rPr>
        <w:t xml:space="preserve"> Committee</w:t>
      </w:r>
    </w:p>
    <w:p w14:paraId="0A2C5525" w14:textId="77777777" w:rsidR="00824186" w:rsidRPr="006E1B62" w:rsidRDefault="00824186" w:rsidP="00964A9E">
      <w:pPr>
        <w:pStyle w:val="ListParagraph"/>
        <w:ind w:left="0"/>
        <w:rPr>
          <w:rFonts w:ascii="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88960" behindDoc="1" locked="0" layoutInCell="1" allowOverlap="1" wp14:anchorId="35E2EE30" wp14:editId="3C0B776F">
            <wp:simplePos x="0" y="0"/>
            <wp:positionH relativeFrom="column">
              <wp:posOffset>5011420</wp:posOffset>
            </wp:positionH>
            <wp:positionV relativeFrom="paragraph">
              <wp:posOffset>835660</wp:posOffset>
            </wp:positionV>
            <wp:extent cx="932180" cy="1206500"/>
            <wp:effectExtent l="0" t="0" r="7620" b="12700"/>
            <wp:wrapTight wrapText="bothSides">
              <wp:wrapPolygon edited="0">
                <wp:start x="0" y="0"/>
                <wp:lineTo x="0" y="21373"/>
                <wp:lineTo x="21188" y="21373"/>
                <wp:lineTo x="21188" y="0"/>
                <wp:lineTo x="0" y="0"/>
              </wp:wrapPolygon>
            </wp:wrapTight>
            <wp:docPr id="9" name="Picture 8" descr="Logo.jpg"/>
            <wp:cNvGraphicFramePr/>
            <a:graphic xmlns:a="http://schemas.openxmlformats.org/drawingml/2006/main">
              <a:graphicData uri="http://schemas.openxmlformats.org/drawingml/2006/picture">
                <pic:pic xmlns:pic="http://schemas.openxmlformats.org/drawingml/2006/picture">
                  <pic:nvPicPr>
                    <pic:cNvPr id="9" name="Picture 8" descr="Logo.jpg"/>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932180" cy="1206500"/>
                    </a:xfrm>
                    <a:prstGeom prst="rect">
                      <a:avLst/>
                    </a:prstGeom>
                  </pic:spPr>
                </pic:pic>
              </a:graphicData>
            </a:graphic>
            <wp14:sizeRelH relativeFrom="page">
              <wp14:pctWidth>0</wp14:pctWidth>
            </wp14:sizeRelH>
            <wp14:sizeRelV relativeFrom="page">
              <wp14:pctHeight>0</wp14:pctHeight>
            </wp14:sizeRelV>
          </wp:anchor>
        </w:drawing>
      </w:r>
      <w:r w:rsidRPr="006E1B62">
        <w:rPr>
          <w:rFonts w:ascii="Times New Roman" w:hAnsi="Times New Roman" w:cs="Times New Roman"/>
          <w:sz w:val="24"/>
          <w:szCs w:val="24"/>
        </w:rPr>
        <w:t xml:space="preserve">Several meetings have taken place in recent years with government and non-government agencies, potential donors, contracted engineering firms, and among the surrounding community of </w:t>
      </w:r>
      <w:proofErr w:type="spellStart"/>
      <w:r w:rsidRPr="006E1B62">
        <w:rPr>
          <w:rFonts w:ascii="Times New Roman" w:hAnsi="Times New Roman" w:cs="Times New Roman"/>
          <w:sz w:val="24"/>
          <w:szCs w:val="24"/>
        </w:rPr>
        <w:t>Jenrok</w:t>
      </w:r>
      <w:proofErr w:type="spellEnd"/>
      <w:r w:rsidRPr="006E1B62">
        <w:rPr>
          <w:rFonts w:ascii="Times New Roman" w:hAnsi="Times New Roman" w:cs="Times New Roman"/>
          <w:sz w:val="24"/>
          <w:szCs w:val="24"/>
        </w:rPr>
        <w:t xml:space="preserve"> which have identified </w:t>
      </w:r>
      <w:proofErr w:type="spellStart"/>
      <w:r w:rsidRPr="006E1B62">
        <w:rPr>
          <w:rFonts w:ascii="Times New Roman" w:hAnsi="Times New Roman" w:cs="Times New Roman"/>
          <w:sz w:val="24"/>
          <w:szCs w:val="24"/>
        </w:rPr>
        <w:t>Jenrok</w:t>
      </w:r>
      <w:proofErr w:type="spellEnd"/>
      <w:r w:rsidRPr="006E1B62">
        <w:rPr>
          <w:rFonts w:ascii="Times New Roman" w:hAnsi="Times New Roman" w:cs="Times New Roman"/>
          <w:sz w:val="24"/>
          <w:szCs w:val="24"/>
        </w:rPr>
        <w:t xml:space="preserve"> Village as the new municipal solid waste landfill site. In response, MALGOV and the </w:t>
      </w:r>
      <w:proofErr w:type="spellStart"/>
      <w:r w:rsidRPr="006E1B62">
        <w:rPr>
          <w:rFonts w:ascii="Times New Roman" w:hAnsi="Times New Roman" w:cs="Times New Roman"/>
          <w:sz w:val="24"/>
          <w:szCs w:val="24"/>
        </w:rPr>
        <w:t>Djarrot</w:t>
      </w:r>
      <w:proofErr w:type="spellEnd"/>
      <w:r w:rsidRPr="006E1B62">
        <w:rPr>
          <w:rFonts w:ascii="Times New Roman" w:hAnsi="Times New Roman" w:cs="Times New Roman"/>
          <w:sz w:val="24"/>
          <w:szCs w:val="24"/>
        </w:rPr>
        <w:t xml:space="preserve"> </w:t>
      </w:r>
      <w:proofErr w:type="spellStart"/>
      <w:r w:rsidRPr="006E1B62">
        <w:rPr>
          <w:rFonts w:ascii="Times New Roman" w:hAnsi="Times New Roman" w:cs="Times New Roman"/>
          <w:sz w:val="24"/>
          <w:szCs w:val="24"/>
        </w:rPr>
        <w:t>Reimaanlok</w:t>
      </w:r>
      <w:proofErr w:type="spellEnd"/>
      <w:r w:rsidRPr="006E1B62">
        <w:rPr>
          <w:rFonts w:ascii="Times New Roman" w:hAnsi="Times New Roman" w:cs="Times New Roman"/>
          <w:sz w:val="24"/>
          <w:szCs w:val="24"/>
        </w:rPr>
        <w:t xml:space="preserve"> Committee has been consulting with various experts on what scientific data gathering activities that would be needed to better inform a comprehensive Environmental Impact Assessment. They have learned that the wave buoy data is among those critical datasets which make possible a comprehensive Environmental Impact Assessment (EIA) for the site comprising the entire </w:t>
      </w:r>
      <w:proofErr w:type="spellStart"/>
      <w:r w:rsidRPr="006E1B62">
        <w:rPr>
          <w:rFonts w:ascii="Times New Roman" w:hAnsi="Times New Roman" w:cs="Times New Roman"/>
          <w:sz w:val="24"/>
          <w:szCs w:val="24"/>
        </w:rPr>
        <w:t>Jenrok</w:t>
      </w:r>
      <w:proofErr w:type="spellEnd"/>
      <w:r w:rsidRPr="006E1B62">
        <w:rPr>
          <w:rFonts w:ascii="Times New Roman" w:hAnsi="Times New Roman" w:cs="Times New Roman"/>
          <w:sz w:val="24"/>
          <w:szCs w:val="24"/>
        </w:rPr>
        <w:t xml:space="preserve"> and surrounding (i.e. Rita and </w:t>
      </w:r>
      <w:proofErr w:type="spellStart"/>
      <w:r w:rsidRPr="006E1B62">
        <w:rPr>
          <w:rFonts w:ascii="Times New Roman" w:hAnsi="Times New Roman" w:cs="Times New Roman"/>
          <w:sz w:val="24"/>
          <w:szCs w:val="24"/>
        </w:rPr>
        <w:t>Uliga</w:t>
      </w:r>
      <w:proofErr w:type="spellEnd"/>
      <w:r w:rsidRPr="006E1B62">
        <w:rPr>
          <w:rFonts w:ascii="Times New Roman" w:hAnsi="Times New Roman" w:cs="Times New Roman"/>
          <w:sz w:val="24"/>
          <w:szCs w:val="24"/>
        </w:rPr>
        <w:t>) areas.</w:t>
      </w:r>
    </w:p>
    <w:p w14:paraId="61CB3558" w14:textId="77777777" w:rsidR="00083799" w:rsidRDefault="00083799" w:rsidP="00083799">
      <w:pPr>
        <w:pStyle w:val="ListParagraph"/>
        <w:jc w:val="both"/>
        <w:rPr>
          <w:rFonts w:ascii="Times New Roman" w:hAnsi="Times New Roman" w:cs="Times New Roman"/>
          <w:sz w:val="24"/>
          <w:szCs w:val="24"/>
        </w:rPr>
      </w:pPr>
    </w:p>
    <w:p w14:paraId="6A675B36" w14:textId="77777777" w:rsidR="008E4F55" w:rsidRDefault="008E4F55" w:rsidP="00083799">
      <w:pPr>
        <w:pStyle w:val="ListParagraph"/>
        <w:jc w:val="both"/>
        <w:rPr>
          <w:rFonts w:ascii="Times New Roman" w:hAnsi="Times New Roman" w:cs="Times New Roman"/>
          <w:sz w:val="24"/>
          <w:szCs w:val="24"/>
        </w:rPr>
      </w:pPr>
    </w:p>
    <w:p w14:paraId="1A23246D" w14:textId="77777777" w:rsidR="008E4F55" w:rsidRDefault="008E4F55" w:rsidP="00083799">
      <w:pPr>
        <w:pStyle w:val="ListParagraph"/>
        <w:jc w:val="both"/>
        <w:rPr>
          <w:rFonts w:ascii="Times New Roman" w:hAnsi="Times New Roman" w:cs="Times New Roman"/>
          <w:sz w:val="24"/>
          <w:szCs w:val="24"/>
        </w:rPr>
      </w:pPr>
    </w:p>
    <w:p w14:paraId="51391C19" w14:textId="77777777" w:rsidR="008E4F55" w:rsidRDefault="008E4F55" w:rsidP="00083799">
      <w:pPr>
        <w:pStyle w:val="ListParagraph"/>
        <w:jc w:val="both"/>
        <w:rPr>
          <w:rFonts w:ascii="Times New Roman" w:hAnsi="Times New Roman" w:cs="Times New Roman"/>
          <w:sz w:val="24"/>
          <w:szCs w:val="24"/>
        </w:rPr>
      </w:pPr>
    </w:p>
    <w:p w14:paraId="16F7D542" w14:textId="77777777" w:rsidR="008E4F55" w:rsidRPr="006E1B62" w:rsidRDefault="008E4F55" w:rsidP="00083799">
      <w:pPr>
        <w:pStyle w:val="ListParagraph"/>
        <w:jc w:val="both"/>
        <w:rPr>
          <w:rFonts w:ascii="Times New Roman" w:hAnsi="Times New Roman" w:cs="Times New Roman"/>
          <w:sz w:val="24"/>
          <w:szCs w:val="24"/>
        </w:rPr>
      </w:pPr>
    </w:p>
    <w:p w14:paraId="4BCA670E" w14:textId="77777777" w:rsidR="0009050A" w:rsidRPr="00964A9E" w:rsidRDefault="0009050A" w:rsidP="00964A9E">
      <w:pPr>
        <w:jc w:val="both"/>
        <w:rPr>
          <w:rFonts w:ascii="Times New Roman" w:hAnsi="Times New Roman" w:cs="Times New Roman"/>
          <w:sz w:val="24"/>
          <w:szCs w:val="24"/>
          <w:u w:val="single"/>
        </w:rPr>
      </w:pPr>
      <w:r w:rsidRPr="00964A9E">
        <w:rPr>
          <w:rFonts w:ascii="Times New Roman" w:hAnsi="Times New Roman" w:cs="Times New Roman"/>
          <w:sz w:val="24"/>
          <w:szCs w:val="24"/>
          <w:u w:val="single"/>
        </w:rPr>
        <w:lastRenderedPageBreak/>
        <w:t>College of the Marshall Islands (CMI)</w:t>
      </w:r>
      <w:r w:rsidR="00F33195" w:rsidRPr="00964A9E">
        <w:rPr>
          <w:rFonts w:ascii="Times New Roman" w:hAnsi="Times New Roman" w:cs="Times New Roman"/>
          <w:sz w:val="24"/>
          <w:szCs w:val="24"/>
          <w:u w:val="single"/>
        </w:rPr>
        <w:t xml:space="preserve"> and Marshall Islands Conservation Society (MICS)</w:t>
      </w:r>
    </w:p>
    <w:p w14:paraId="2EE0681E" w14:textId="77777777" w:rsidR="000E303A" w:rsidRPr="006E1B62" w:rsidRDefault="00100EAA" w:rsidP="00964A9E">
      <w:pPr>
        <w:pStyle w:val="ListParagraph"/>
        <w:ind w:left="0"/>
        <w:rPr>
          <w:rFonts w:ascii="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73600" behindDoc="1" locked="0" layoutInCell="1" allowOverlap="1" wp14:anchorId="51E50081" wp14:editId="4D8DA9D8">
            <wp:simplePos x="0" y="0"/>
            <wp:positionH relativeFrom="column">
              <wp:posOffset>19050</wp:posOffset>
            </wp:positionH>
            <wp:positionV relativeFrom="paragraph">
              <wp:posOffset>1911350</wp:posOffset>
            </wp:positionV>
            <wp:extent cx="2450465" cy="1630680"/>
            <wp:effectExtent l="25400" t="25400" r="13335" b="20320"/>
            <wp:wrapTight wrapText="bothSides">
              <wp:wrapPolygon edited="0">
                <wp:start x="-224" y="-336"/>
                <wp:lineTo x="-224" y="21533"/>
                <wp:lineTo x="21494" y="21533"/>
                <wp:lineTo x="21494" y="-336"/>
                <wp:lineTo x="-224" y="-336"/>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0465" cy="1630680"/>
                    </a:xfrm>
                    <a:prstGeom prst="rect">
                      <a:avLst/>
                    </a:prstGeom>
                    <a:noFill/>
                    <a:ln w="158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3D360B" w:rsidRPr="006E1B62">
        <w:rPr>
          <w:rFonts w:ascii="Times New Roman" w:hAnsi="Times New Roman" w:cs="Times New Roman"/>
          <w:sz w:val="24"/>
          <w:szCs w:val="24"/>
        </w:rPr>
        <w:t xml:space="preserve">CMI via a partnership with UH Sea Grant houses the </w:t>
      </w:r>
      <w:proofErr w:type="spellStart"/>
      <w:r w:rsidR="003D360B" w:rsidRPr="006E1B62">
        <w:rPr>
          <w:rFonts w:ascii="Times New Roman" w:hAnsi="Times New Roman" w:cs="Times New Roman"/>
          <w:sz w:val="24"/>
          <w:szCs w:val="24"/>
        </w:rPr>
        <w:t>PacIOOS</w:t>
      </w:r>
      <w:proofErr w:type="spellEnd"/>
      <w:r w:rsidR="003D360B" w:rsidRPr="006E1B62">
        <w:rPr>
          <w:rFonts w:ascii="Times New Roman" w:hAnsi="Times New Roman" w:cs="Times New Roman"/>
          <w:sz w:val="24"/>
          <w:szCs w:val="24"/>
        </w:rPr>
        <w:t xml:space="preserve"> Liaison, and is a founding partner of the </w:t>
      </w:r>
      <w:proofErr w:type="spellStart"/>
      <w:r w:rsidR="003D360B" w:rsidRPr="006E1B62">
        <w:rPr>
          <w:rFonts w:ascii="Times New Roman" w:hAnsi="Times New Roman" w:cs="Times New Roman"/>
          <w:sz w:val="24"/>
          <w:szCs w:val="24"/>
        </w:rPr>
        <w:t>PacIOOS</w:t>
      </w:r>
      <w:proofErr w:type="spellEnd"/>
      <w:r w:rsidR="003D360B" w:rsidRPr="006E1B62">
        <w:rPr>
          <w:rFonts w:ascii="Times New Roman" w:hAnsi="Times New Roman" w:cs="Times New Roman"/>
          <w:sz w:val="24"/>
          <w:szCs w:val="24"/>
        </w:rPr>
        <w:t xml:space="preserve"> program in the RMI.</w:t>
      </w:r>
      <w:r w:rsidR="00083799" w:rsidRPr="006E1B62">
        <w:rPr>
          <w:rFonts w:ascii="Times New Roman" w:hAnsi="Times New Roman" w:cs="Times New Roman"/>
          <w:sz w:val="24"/>
          <w:szCs w:val="24"/>
        </w:rPr>
        <w:t xml:space="preserve"> </w:t>
      </w:r>
      <w:r w:rsidR="00AD55B0" w:rsidRPr="006E1B62">
        <w:rPr>
          <w:rFonts w:ascii="Times New Roman" w:hAnsi="Times New Roman" w:cs="Times New Roman"/>
          <w:sz w:val="24"/>
          <w:szCs w:val="24"/>
        </w:rPr>
        <w:t>Students at the CMI Library engage in learning at a Kiosk that displays wave buoy information along wi</w:t>
      </w:r>
      <w:r w:rsidRPr="006E1B62">
        <w:rPr>
          <w:rFonts w:ascii="Times New Roman" w:hAnsi="Times New Roman" w:cs="Times New Roman"/>
          <w:sz w:val="24"/>
          <w:szCs w:val="24"/>
        </w:rPr>
        <w:t xml:space="preserve">th other aspects of the program. </w:t>
      </w:r>
      <w:r w:rsidR="00AD55B0" w:rsidRPr="006E1B62">
        <w:rPr>
          <w:rFonts w:ascii="Times New Roman" w:hAnsi="Times New Roman" w:cs="Times New Roman"/>
          <w:sz w:val="24"/>
          <w:szCs w:val="24"/>
        </w:rPr>
        <w:t>The College is</w:t>
      </w:r>
      <w:r w:rsidR="003D360B" w:rsidRPr="006E1B62">
        <w:rPr>
          <w:rFonts w:ascii="Times New Roman" w:hAnsi="Times New Roman" w:cs="Times New Roman"/>
          <w:sz w:val="24"/>
          <w:szCs w:val="24"/>
        </w:rPr>
        <w:t xml:space="preserve"> currently coordinating a focused inundation modeling effort for the </w:t>
      </w:r>
      <w:proofErr w:type="gramStart"/>
      <w:r w:rsidR="003D360B" w:rsidRPr="006E1B62">
        <w:rPr>
          <w:rFonts w:ascii="Times New Roman" w:hAnsi="Times New Roman" w:cs="Times New Roman"/>
          <w:sz w:val="24"/>
          <w:szCs w:val="24"/>
        </w:rPr>
        <w:t>densely-populate</w:t>
      </w:r>
      <w:r w:rsidRPr="006E1B62">
        <w:rPr>
          <w:rFonts w:ascii="Times New Roman" w:hAnsi="Times New Roman" w:cs="Times New Roman"/>
          <w:sz w:val="24"/>
          <w:szCs w:val="24"/>
        </w:rPr>
        <w:t>d</w:t>
      </w:r>
      <w:proofErr w:type="gramEnd"/>
      <w:r w:rsidRPr="006E1B62">
        <w:rPr>
          <w:rFonts w:ascii="Times New Roman" w:hAnsi="Times New Roman" w:cs="Times New Roman"/>
          <w:sz w:val="24"/>
          <w:szCs w:val="24"/>
        </w:rPr>
        <w:t xml:space="preserve"> portion of Majuro atoll </w:t>
      </w:r>
      <w:r w:rsidR="003D360B" w:rsidRPr="006E1B62">
        <w:rPr>
          <w:rFonts w:ascii="Times New Roman" w:hAnsi="Times New Roman" w:cs="Times New Roman"/>
          <w:sz w:val="24"/>
          <w:szCs w:val="24"/>
        </w:rPr>
        <w:t xml:space="preserve">for inclusion in the </w:t>
      </w:r>
      <w:r w:rsidR="003D360B" w:rsidRPr="006E1B62">
        <w:rPr>
          <w:rFonts w:ascii="Times New Roman" w:hAnsi="Times New Roman" w:cs="Times New Roman"/>
          <w:i/>
          <w:sz w:val="24"/>
          <w:szCs w:val="24"/>
        </w:rPr>
        <w:t>RMI Homeowners Handbook to Prepare for Natural Hazards</w:t>
      </w:r>
      <w:r w:rsidR="003D360B" w:rsidRPr="006E1B62">
        <w:rPr>
          <w:rFonts w:ascii="Times New Roman" w:hAnsi="Times New Roman" w:cs="Times New Roman"/>
          <w:sz w:val="24"/>
          <w:szCs w:val="24"/>
        </w:rPr>
        <w:t>. Integral to the chapters on hazard risk</w:t>
      </w:r>
      <w:r w:rsidR="00981858" w:rsidRPr="006E1B62">
        <w:rPr>
          <w:rFonts w:ascii="Times New Roman" w:hAnsi="Times New Roman" w:cs="Times New Roman"/>
          <w:sz w:val="24"/>
          <w:szCs w:val="24"/>
        </w:rPr>
        <w:t xml:space="preserve"> </w:t>
      </w:r>
      <w:r w:rsidR="003D360B" w:rsidRPr="006E1B62">
        <w:rPr>
          <w:rFonts w:ascii="Times New Roman" w:hAnsi="Times New Roman" w:cs="Times New Roman"/>
          <w:sz w:val="24"/>
          <w:szCs w:val="24"/>
        </w:rPr>
        <w:t>and emergency</w:t>
      </w:r>
      <w:r w:rsidRPr="006E1B62">
        <w:rPr>
          <w:rFonts w:ascii="Times New Roman" w:hAnsi="Times New Roman" w:cs="Times New Roman"/>
          <w:sz w:val="24"/>
          <w:szCs w:val="24"/>
        </w:rPr>
        <w:t xml:space="preserve"> protocols</w:t>
      </w:r>
      <w:r w:rsidR="003D360B" w:rsidRPr="006E1B62">
        <w:rPr>
          <w:rFonts w:ascii="Times New Roman" w:hAnsi="Times New Roman" w:cs="Times New Roman"/>
          <w:sz w:val="24"/>
          <w:szCs w:val="24"/>
        </w:rPr>
        <w:t xml:space="preserve"> is a discussion </w:t>
      </w:r>
      <w:r w:rsidR="000A555C" w:rsidRPr="006E1B62">
        <w:rPr>
          <w:rFonts w:ascii="Times New Roman" w:hAnsi="Times New Roman" w:cs="Times New Roman"/>
          <w:sz w:val="24"/>
          <w:szCs w:val="24"/>
        </w:rPr>
        <w:t xml:space="preserve">on early warning via the inundation index and </w:t>
      </w:r>
      <w:r w:rsidR="003D360B" w:rsidRPr="006E1B62">
        <w:rPr>
          <w:rFonts w:ascii="Times New Roman" w:hAnsi="Times New Roman" w:cs="Times New Roman"/>
          <w:sz w:val="24"/>
          <w:szCs w:val="24"/>
        </w:rPr>
        <w:t>wave buoy.</w:t>
      </w:r>
      <w:r w:rsidR="00824186" w:rsidRPr="006E1B62">
        <w:rPr>
          <w:rFonts w:ascii="Times New Roman" w:hAnsi="Times New Roman" w:cs="Times New Roman"/>
          <w:sz w:val="24"/>
          <w:szCs w:val="24"/>
        </w:rPr>
        <w:t xml:space="preserve"> </w:t>
      </w:r>
      <w:r w:rsidR="003936B8" w:rsidRPr="006E1B62">
        <w:rPr>
          <w:rFonts w:ascii="Times New Roman" w:hAnsi="Times New Roman" w:cs="Times New Roman"/>
          <w:sz w:val="24"/>
          <w:szCs w:val="24"/>
        </w:rPr>
        <w:t xml:space="preserve">CMI also houses MICS which </w:t>
      </w:r>
      <w:r w:rsidR="00065272" w:rsidRPr="006E1B62">
        <w:rPr>
          <w:rFonts w:ascii="Times New Roman" w:hAnsi="Times New Roman" w:cs="Times New Roman"/>
          <w:sz w:val="24"/>
          <w:szCs w:val="24"/>
        </w:rPr>
        <w:t>benefits from</w:t>
      </w:r>
      <w:r w:rsidR="003936B8" w:rsidRPr="006E1B62">
        <w:rPr>
          <w:rFonts w:ascii="Times New Roman" w:hAnsi="Times New Roman" w:cs="Times New Roman"/>
          <w:sz w:val="24"/>
          <w:szCs w:val="24"/>
        </w:rPr>
        <w:t xml:space="preserve"> the wave buoy data specifically in terms of having available quantitative tools for climate vulnerability assessments as part of </w:t>
      </w:r>
      <w:r w:rsidR="00065272" w:rsidRPr="006E1B62">
        <w:rPr>
          <w:rFonts w:ascii="Times New Roman" w:hAnsi="Times New Roman" w:cs="Times New Roman"/>
          <w:sz w:val="24"/>
          <w:szCs w:val="24"/>
        </w:rPr>
        <w:t xml:space="preserve">the </w:t>
      </w:r>
      <w:r w:rsidR="003936B8" w:rsidRPr="006E1B62">
        <w:rPr>
          <w:rFonts w:ascii="Times New Roman" w:hAnsi="Times New Roman" w:cs="Times New Roman"/>
          <w:sz w:val="24"/>
          <w:szCs w:val="24"/>
        </w:rPr>
        <w:t xml:space="preserve">ecosystem-based adaptation </w:t>
      </w:r>
      <w:r w:rsidR="00065272" w:rsidRPr="006E1B62">
        <w:rPr>
          <w:rFonts w:ascii="Times New Roman" w:hAnsi="Times New Roman" w:cs="Times New Roman"/>
          <w:sz w:val="24"/>
          <w:szCs w:val="24"/>
        </w:rPr>
        <w:t>framework called</w:t>
      </w:r>
      <w:r w:rsidR="003936B8" w:rsidRPr="006E1B62">
        <w:rPr>
          <w:rFonts w:ascii="Times New Roman" w:hAnsi="Times New Roman" w:cs="Times New Roman"/>
          <w:sz w:val="24"/>
          <w:szCs w:val="24"/>
        </w:rPr>
        <w:t xml:space="preserve"> </w:t>
      </w:r>
      <w:proofErr w:type="spellStart"/>
      <w:r w:rsidR="003936B8" w:rsidRPr="006E1B62">
        <w:rPr>
          <w:rFonts w:ascii="Times New Roman" w:hAnsi="Times New Roman" w:cs="Times New Roman"/>
          <w:i/>
          <w:sz w:val="24"/>
          <w:szCs w:val="24"/>
        </w:rPr>
        <w:t>Reimaanlok</w:t>
      </w:r>
      <w:proofErr w:type="spellEnd"/>
      <w:r w:rsidR="003936B8" w:rsidRPr="006E1B62">
        <w:rPr>
          <w:rFonts w:ascii="Times New Roman" w:hAnsi="Times New Roman" w:cs="Times New Roman"/>
          <w:sz w:val="24"/>
          <w:szCs w:val="24"/>
        </w:rPr>
        <w:t xml:space="preserve"> (looking to the future)</w:t>
      </w:r>
      <w:r w:rsidR="00065272" w:rsidRPr="006E1B62">
        <w:rPr>
          <w:rFonts w:ascii="Times New Roman" w:hAnsi="Times New Roman" w:cs="Times New Roman"/>
          <w:sz w:val="24"/>
          <w:szCs w:val="24"/>
        </w:rPr>
        <w:t>, which is the National</w:t>
      </w:r>
      <w:r w:rsidR="003936B8" w:rsidRPr="006E1B62">
        <w:rPr>
          <w:rFonts w:ascii="Times New Roman" w:hAnsi="Times New Roman" w:cs="Times New Roman"/>
          <w:sz w:val="24"/>
          <w:szCs w:val="24"/>
        </w:rPr>
        <w:t xml:space="preserve"> </w:t>
      </w:r>
      <w:r w:rsidR="001433CA" w:rsidRPr="006E1B62">
        <w:rPr>
          <w:rFonts w:ascii="Times New Roman" w:hAnsi="Times New Roman" w:cs="Times New Roman"/>
          <w:sz w:val="24"/>
          <w:szCs w:val="24"/>
        </w:rPr>
        <w:t xml:space="preserve">Conservation and </w:t>
      </w:r>
      <w:r w:rsidR="003936B8" w:rsidRPr="006E1B62">
        <w:rPr>
          <w:rFonts w:ascii="Times New Roman" w:hAnsi="Times New Roman" w:cs="Times New Roman"/>
          <w:sz w:val="24"/>
          <w:szCs w:val="24"/>
        </w:rPr>
        <w:t xml:space="preserve">Community-Based Resource Management Planning Framework championed by the Coastal Management Advisory Council (CMAC) and under the purview of the National Climate Change Committee (NC3) chaired by the </w:t>
      </w:r>
      <w:r w:rsidR="00065272" w:rsidRPr="006E1B62">
        <w:rPr>
          <w:rFonts w:ascii="Times New Roman" w:hAnsi="Times New Roman" w:cs="Times New Roman"/>
          <w:sz w:val="24"/>
          <w:szCs w:val="24"/>
        </w:rPr>
        <w:t>CSO</w:t>
      </w:r>
      <w:r w:rsidR="00540B56" w:rsidRPr="006E1B62">
        <w:rPr>
          <w:rFonts w:ascii="Times New Roman" w:hAnsi="Times New Roman" w:cs="Times New Roman"/>
          <w:sz w:val="24"/>
          <w:szCs w:val="24"/>
        </w:rPr>
        <w:t xml:space="preserve">. </w:t>
      </w:r>
      <w:r w:rsidR="004F1F9F" w:rsidRPr="006E1B62">
        <w:rPr>
          <w:rFonts w:ascii="Times New Roman" w:hAnsi="Times New Roman" w:cs="Times New Roman"/>
          <w:sz w:val="24"/>
          <w:szCs w:val="24"/>
        </w:rPr>
        <w:t xml:space="preserve">While focused on Majuro, the data from the wave buoy is broadly applicable to </w:t>
      </w:r>
      <w:r w:rsidR="000A555C" w:rsidRPr="006E1B62">
        <w:rPr>
          <w:rFonts w:ascii="Times New Roman" w:hAnsi="Times New Roman" w:cs="Times New Roman"/>
          <w:sz w:val="24"/>
          <w:szCs w:val="24"/>
        </w:rPr>
        <w:t xml:space="preserve">the </w:t>
      </w:r>
      <w:r w:rsidR="004F1F9F" w:rsidRPr="006E1B62">
        <w:rPr>
          <w:rFonts w:ascii="Times New Roman" w:hAnsi="Times New Roman" w:cs="Times New Roman"/>
          <w:sz w:val="24"/>
          <w:szCs w:val="24"/>
        </w:rPr>
        <w:t>whole of the RMI.</w:t>
      </w:r>
    </w:p>
    <w:p w14:paraId="72070D2E" w14:textId="77777777" w:rsidR="00540B56" w:rsidRPr="006E1B62" w:rsidRDefault="00540B56" w:rsidP="00540B56">
      <w:pPr>
        <w:pStyle w:val="ListParagraph"/>
        <w:jc w:val="both"/>
        <w:rPr>
          <w:rFonts w:ascii="Times New Roman" w:hAnsi="Times New Roman" w:cs="Times New Roman"/>
          <w:sz w:val="24"/>
          <w:szCs w:val="24"/>
        </w:rPr>
      </w:pPr>
    </w:p>
    <w:p w14:paraId="2C7B6C04" w14:textId="77777777" w:rsidR="00964A9E" w:rsidRDefault="00964A9E" w:rsidP="00964A9E">
      <w:pPr>
        <w:rPr>
          <w:rFonts w:ascii="Times New Roman" w:hAnsi="Times New Roman" w:cs="Times New Roman"/>
          <w:sz w:val="24"/>
          <w:szCs w:val="24"/>
          <w:u w:val="single"/>
        </w:rPr>
      </w:pPr>
    </w:p>
    <w:p w14:paraId="13918617" w14:textId="77777777" w:rsidR="00540B56" w:rsidRPr="00964A9E" w:rsidRDefault="00540B56" w:rsidP="00964A9E">
      <w:pPr>
        <w:rPr>
          <w:rFonts w:ascii="Times New Roman" w:hAnsi="Times New Roman" w:cs="Times New Roman"/>
          <w:sz w:val="24"/>
          <w:szCs w:val="24"/>
          <w:u w:val="single"/>
        </w:rPr>
      </w:pPr>
      <w:r w:rsidRPr="00964A9E">
        <w:rPr>
          <w:rFonts w:ascii="Times New Roman" w:hAnsi="Times New Roman" w:cs="Times New Roman"/>
          <w:sz w:val="24"/>
          <w:szCs w:val="24"/>
          <w:u w:val="single"/>
        </w:rPr>
        <w:t xml:space="preserve">RMI Environmental Protection Authority (RMI EPA) and </w:t>
      </w:r>
      <w:proofErr w:type="gramStart"/>
      <w:r w:rsidRPr="00964A9E">
        <w:rPr>
          <w:rFonts w:ascii="Times New Roman" w:hAnsi="Times New Roman" w:cs="Times New Roman"/>
          <w:sz w:val="24"/>
          <w:szCs w:val="24"/>
          <w:u w:val="single"/>
        </w:rPr>
        <w:t>Ministry of Public Works</w:t>
      </w:r>
      <w:proofErr w:type="gramEnd"/>
      <w:r w:rsidRPr="00964A9E">
        <w:rPr>
          <w:rFonts w:ascii="Times New Roman" w:hAnsi="Times New Roman" w:cs="Times New Roman"/>
          <w:sz w:val="24"/>
          <w:szCs w:val="24"/>
          <w:u w:val="single"/>
        </w:rPr>
        <w:t xml:space="preserve"> (PWD)</w:t>
      </w:r>
    </w:p>
    <w:p w14:paraId="50D1D4E1" w14:textId="5464CB3F" w:rsidR="00540B56" w:rsidRPr="006E1B62" w:rsidRDefault="00561B10" w:rsidP="00964A9E">
      <w:pPr>
        <w:pStyle w:val="ListParagraph"/>
        <w:ind w:left="0"/>
        <w:rPr>
          <w:rFonts w:ascii="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79744" behindDoc="1" locked="0" layoutInCell="1" allowOverlap="1" wp14:anchorId="1BCCB1CE" wp14:editId="1D5B24BE">
            <wp:simplePos x="0" y="0"/>
            <wp:positionH relativeFrom="column">
              <wp:posOffset>3444875</wp:posOffset>
            </wp:positionH>
            <wp:positionV relativeFrom="paragraph">
              <wp:posOffset>1996440</wp:posOffset>
            </wp:positionV>
            <wp:extent cx="2400935" cy="1804035"/>
            <wp:effectExtent l="25400" t="25400" r="37465" b="24765"/>
            <wp:wrapTight wrapText="bothSides">
              <wp:wrapPolygon edited="0">
                <wp:start x="-229" y="-304"/>
                <wp:lineTo x="-229" y="21592"/>
                <wp:lineTo x="21709" y="21592"/>
                <wp:lineTo x="21709" y="-304"/>
                <wp:lineTo x="-229" y="-304"/>
              </wp:wrapPolygon>
            </wp:wrapTight>
            <wp:docPr id="4" name="Picture 4" descr="C:\Users\Reef Watch Waikiki\Desktop\2014-03 Majuro Inundation Photos\P31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ef Watch Waikiki\Desktop\2014-03 Majuro Inundation Photos\P311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935" cy="1804035"/>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Pr="006E1B62">
        <w:rPr>
          <w:rFonts w:ascii="Times New Roman" w:hAnsi="Times New Roman" w:cs="Times New Roman"/>
          <w:noProof/>
          <w:sz w:val="24"/>
          <w:szCs w:val="24"/>
        </w:rPr>
        <w:drawing>
          <wp:anchor distT="0" distB="0" distL="114300" distR="114300" simplePos="0" relativeHeight="251678720" behindDoc="1" locked="0" layoutInCell="1" allowOverlap="1" wp14:anchorId="74C8BD0A" wp14:editId="39D62334">
            <wp:simplePos x="0" y="0"/>
            <wp:positionH relativeFrom="column">
              <wp:posOffset>659130</wp:posOffset>
            </wp:positionH>
            <wp:positionV relativeFrom="paragraph">
              <wp:posOffset>2047240</wp:posOffset>
            </wp:positionV>
            <wp:extent cx="2413635" cy="1807845"/>
            <wp:effectExtent l="25400" t="25400" r="24765" b="20955"/>
            <wp:wrapTight wrapText="bothSides">
              <wp:wrapPolygon edited="0">
                <wp:start x="-227" y="-303"/>
                <wp:lineTo x="-227" y="21547"/>
                <wp:lineTo x="21594" y="21547"/>
                <wp:lineTo x="21594" y="-303"/>
                <wp:lineTo x="-227" y="-303"/>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13635" cy="1807845"/>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540B56" w:rsidRPr="006E1B62">
        <w:rPr>
          <w:rFonts w:ascii="Times New Roman" w:hAnsi="Times New Roman" w:cs="Times New Roman"/>
          <w:sz w:val="24"/>
          <w:szCs w:val="24"/>
        </w:rPr>
        <w:t xml:space="preserve">The Coastal, Land and Conservation Division of the RMI EPA needs information on wave energy settings to better assess landowner applications for proposed development along shorelines. The wave buoy provides much sought-after data to support inundation modeling in vulnerable areas. Wave energy data from the wave buoy will also be used in a proposed collaborative effort led by the RMI EPA to produce coastal protection guidelines from reef to ridge that encompass a range of soft and hard options informed by both coral reef managers and coastal engineers. Such guidelines will enable the PWD to make better and more </w:t>
      </w:r>
      <w:proofErr w:type="gramStart"/>
      <w:r w:rsidR="00540B56" w:rsidRPr="006E1B62">
        <w:rPr>
          <w:rFonts w:ascii="Times New Roman" w:hAnsi="Times New Roman" w:cs="Times New Roman"/>
          <w:sz w:val="24"/>
          <w:szCs w:val="24"/>
        </w:rPr>
        <w:t>environmentally-friendly</w:t>
      </w:r>
      <w:proofErr w:type="gramEnd"/>
      <w:r w:rsidR="00540B56" w:rsidRPr="006E1B62">
        <w:rPr>
          <w:rFonts w:ascii="Times New Roman" w:hAnsi="Times New Roman" w:cs="Times New Roman"/>
          <w:sz w:val="24"/>
          <w:szCs w:val="24"/>
        </w:rPr>
        <w:t xml:space="preserve"> berms in preparation for wave inundation events, beyond the current practice of using sand only.</w:t>
      </w:r>
    </w:p>
    <w:p w14:paraId="1CE0A23E" w14:textId="77777777" w:rsidR="00540B56" w:rsidRPr="006E1B62" w:rsidRDefault="00540B56" w:rsidP="00540B56">
      <w:pPr>
        <w:jc w:val="both"/>
        <w:rPr>
          <w:rFonts w:ascii="Times New Roman" w:hAnsi="Times New Roman" w:cs="Times New Roman"/>
          <w:sz w:val="24"/>
          <w:szCs w:val="24"/>
        </w:rPr>
      </w:pPr>
    </w:p>
    <w:p w14:paraId="70BCEA94" w14:textId="77777777" w:rsidR="00540B56" w:rsidRPr="006E1B62" w:rsidRDefault="00540B56" w:rsidP="00540B56">
      <w:pPr>
        <w:jc w:val="both"/>
        <w:rPr>
          <w:rFonts w:ascii="Times New Roman" w:hAnsi="Times New Roman" w:cs="Times New Roman"/>
          <w:sz w:val="24"/>
          <w:szCs w:val="24"/>
        </w:rPr>
      </w:pPr>
    </w:p>
    <w:p w14:paraId="1A80299A" w14:textId="77777777" w:rsidR="00540B56" w:rsidRPr="006E1B62" w:rsidRDefault="00540B56" w:rsidP="00540B56">
      <w:pPr>
        <w:jc w:val="both"/>
        <w:rPr>
          <w:rFonts w:ascii="Times New Roman" w:hAnsi="Times New Roman" w:cs="Times New Roman"/>
          <w:sz w:val="24"/>
          <w:szCs w:val="24"/>
        </w:rPr>
      </w:pPr>
    </w:p>
    <w:p w14:paraId="41C8B9E9" w14:textId="77777777" w:rsidR="00540B56" w:rsidRPr="006E1B62" w:rsidRDefault="00540B56" w:rsidP="00540B56">
      <w:pPr>
        <w:jc w:val="both"/>
        <w:rPr>
          <w:rFonts w:ascii="Times New Roman" w:hAnsi="Times New Roman" w:cs="Times New Roman"/>
          <w:sz w:val="24"/>
          <w:szCs w:val="24"/>
        </w:rPr>
      </w:pPr>
    </w:p>
    <w:p w14:paraId="64795E35" w14:textId="77777777" w:rsidR="00540B56" w:rsidRPr="00964A9E" w:rsidRDefault="00540B56" w:rsidP="00964A9E">
      <w:pPr>
        <w:jc w:val="both"/>
        <w:rPr>
          <w:rFonts w:ascii="Times New Roman" w:hAnsi="Times New Roman" w:cs="Times New Roman"/>
          <w:sz w:val="24"/>
          <w:szCs w:val="24"/>
          <w:u w:val="single"/>
        </w:rPr>
      </w:pPr>
      <w:r w:rsidRPr="00964A9E">
        <w:rPr>
          <w:rFonts w:ascii="Times New Roman" w:hAnsi="Times New Roman" w:cs="Times New Roman"/>
          <w:sz w:val="24"/>
          <w:szCs w:val="24"/>
          <w:u w:val="single"/>
        </w:rPr>
        <w:lastRenderedPageBreak/>
        <w:t>Marshall Islands Marine Resources Authority (MIMRA)</w:t>
      </w:r>
    </w:p>
    <w:p w14:paraId="1F1FF54B" w14:textId="74B3D3F7" w:rsidR="00540B56" w:rsidRPr="006E1B62" w:rsidRDefault="00540B56" w:rsidP="00964A9E">
      <w:pPr>
        <w:pStyle w:val="ListParagraph"/>
        <w:ind w:left="0"/>
        <w:rPr>
          <w:rFonts w:ascii="Times New Roman" w:hAnsi="Times New Roman" w:cs="Times New Roman"/>
          <w:noProof/>
          <w:sz w:val="24"/>
          <w:szCs w:val="24"/>
        </w:rPr>
      </w:pPr>
      <w:r w:rsidRPr="006E1B62">
        <w:rPr>
          <w:rFonts w:ascii="Times New Roman" w:hAnsi="Times New Roman" w:cs="Times New Roman"/>
          <w:color w:val="000000"/>
          <w:sz w:val="24"/>
          <w:szCs w:val="24"/>
        </w:rPr>
        <w:t xml:space="preserve">The primary benefit of the wave buoy to MIMRA outside of its obvious fishing vessel safety aspects is ocean side Sea-Surface Temperature (SST) monitoring. Combined with lagoon side monitoring via the </w:t>
      </w:r>
      <w:proofErr w:type="spellStart"/>
      <w:r w:rsidRPr="006E1B62">
        <w:rPr>
          <w:rFonts w:ascii="Times New Roman" w:hAnsi="Times New Roman" w:cs="Times New Roman"/>
          <w:color w:val="000000"/>
          <w:sz w:val="24"/>
          <w:szCs w:val="24"/>
        </w:rPr>
        <w:t>PacIOOs</w:t>
      </w:r>
      <w:proofErr w:type="spellEnd"/>
      <w:r w:rsidRPr="006E1B62">
        <w:rPr>
          <w:rFonts w:ascii="Times New Roman" w:hAnsi="Times New Roman" w:cs="Times New Roman"/>
          <w:color w:val="000000"/>
          <w:sz w:val="24"/>
          <w:szCs w:val="24"/>
        </w:rPr>
        <w:t xml:space="preserve"> water </w:t>
      </w:r>
      <w:r w:rsidR="00964A9E">
        <w:rPr>
          <w:rFonts w:ascii="Times New Roman" w:hAnsi="Times New Roman" w:cs="Times New Roman"/>
          <w:color w:val="000000"/>
          <w:sz w:val="24"/>
          <w:szCs w:val="24"/>
        </w:rPr>
        <w:t xml:space="preserve">quality </w:t>
      </w:r>
      <w:r w:rsidRPr="006E1B62">
        <w:rPr>
          <w:rFonts w:ascii="Times New Roman" w:hAnsi="Times New Roman" w:cs="Times New Roman"/>
          <w:color w:val="000000"/>
          <w:sz w:val="24"/>
          <w:szCs w:val="24"/>
        </w:rPr>
        <w:t>sensor, this time series of data provides an on-the-ground validation of SST satellite products from NOAA Coral Watch to give early warning of coral bleaching events. Significant information from both the wave buoy and water</w:t>
      </w:r>
      <w:r w:rsidR="00964A9E">
        <w:rPr>
          <w:rFonts w:ascii="Times New Roman" w:hAnsi="Times New Roman" w:cs="Times New Roman"/>
          <w:color w:val="000000"/>
          <w:sz w:val="24"/>
          <w:szCs w:val="24"/>
        </w:rPr>
        <w:t xml:space="preserve"> quality</w:t>
      </w:r>
      <w:r w:rsidRPr="006E1B62">
        <w:rPr>
          <w:rFonts w:ascii="Times New Roman" w:hAnsi="Times New Roman" w:cs="Times New Roman"/>
          <w:color w:val="000000"/>
          <w:sz w:val="24"/>
          <w:szCs w:val="24"/>
        </w:rPr>
        <w:t xml:space="preserve"> sensor comparing Aug-Dec in 2010 and 2014 was used in a recent national coral bleaching report for the RMI.</w:t>
      </w:r>
    </w:p>
    <w:p w14:paraId="2811F026" w14:textId="52602029" w:rsidR="00540B56" w:rsidRPr="006E1B62" w:rsidRDefault="00964A9E" w:rsidP="00540B56">
      <w:pPr>
        <w:pStyle w:val="ListParagraph"/>
        <w:jc w:val="both"/>
        <w:rPr>
          <w:rFonts w:ascii="Times New Roman" w:hAnsi="Times New Roman" w:cs="Times New Roman"/>
          <w:sz w:val="24"/>
          <w:szCs w:val="24"/>
        </w:rPr>
      </w:pPr>
      <w:r w:rsidRPr="006E1B62">
        <w:rPr>
          <w:rFonts w:ascii="Times New Roman" w:hAnsi="Times New Roman" w:cs="Times New Roman"/>
          <w:noProof/>
          <w:color w:val="000000"/>
          <w:sz w:val="24"/>
          <w:szCs w:val="24"/>
        </w:rPr>
        <w:drawing>
          <wp:anchor distT="0" distB="0" distL="114300" distR="114300" simplePos="0" relativeHeight="251684864" behindDoc="1" locked="0" layoutInCell="1" allowOverlap="1" wp14:anchorId="7D4B38AD" wp14:editId="5B64CBCF">
            <wp:simplePos x="0" y="0"/>
            <wp:positionH relativeFrom="column">
              <wp:posOffset>1868170</wp:posOffset>
            </wp:positionH>
            <wp:positionV relativeFrom="paragraph">
              <wp:posOffset>89535</wp:posOffset>
            </wp:positionV>
            <wp:extent cx="1676400" cy="1256030"/>
            <wp:effectExtent l="25400" t="25400" r="25400" b="13970"/>
            <wp:wrapTight wrapText="bothSides">
              <wp:wrapPolygon edited="0">
                <wp:start x="-327" y="-437"/>
                <wp:lineTo x="-327" y="21403"/>
                <wp:lineTo x="21600" y="21403"/>
                <wp:lineTo x="21600" y="-437"/>
                <wp:lineTo x="-327" y="-437"/>
              </wp:wrapPolygon>
            </wp:wrapTight>
            <wp:docPr id="4099" name="Picture 3" descr="C:\Users\Reef Watch Waikiki\Desktop\spot check Karl\PC0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Reef Watch Waikiki\Desktop\spot check Karl\PC02015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1256030"/>
                    </a:xfrm>
                    <a:prstGeom prst="rect">
                      <a:avLst/>
                    </a:prstGeom>
                    <a:noFill/>
                    <a:ln w="15875">
                      <a:solidFill>
                        <a:schemeClr val="tx1"/>
                      </a:solidFill>
                    </a:ln>
                    <a:extLst/>
                  </pic:spPr>
                </pic:pic>
              </a:graphicData>
            </a:graphic>
            <wp14:sizeRelH relativeFrom="margin">
              <wp14:pctWidth>0</wp14:pctWidth>
            </wp14:sizeRelH>
            <wp14:sizeRelV relativeFrom="margin">
              <wp14:pctHeight>0</wp14:pctHeight>
            </wp14:sizeRelV>
          </wp:anchor>
        </w:drawing>
      </w:r>
    </w:p>
    <w:p w14:paraId="5336BA98" w14:textId="213F117F" w:rsidR="00540B56" w:rsidRPr="006E1B62" w:rsidRDefault="00540B56" w:rsidP="00540B56">
      <w:pPr>
        <w:pStyle w:val="ListParagraph"/>
        <w:jc w:val="both"/>
        <w:rPr>
          <w:rFonts w:ascii="Times New Roman" w:hAnsi="Times New Roman" w:cs="Times New Roman"/>
          <w:sz w:val="24"/>
          <w:szCs w:val="24"/>
        </w:rPr>
      </w:pPr>
    </w:p>
    <w:p w14:paraId="75A13C6C" w14:textId="77777777" w:rsidR="00540B56" w:rsidRPr="006E1B62" w:rsidRDefault="00540B56" w:rsidP="00540B56">
      <w:pPr>
        <w:pStyle w:val="ListParagraph"/>
        <w:jc w:val="both"/>
        <w:rPr>
          <w:rFonts w:ascii="Times New Roman" w:hAnsi="Times New Roman" w:cs="Times New Roman"/>
          <w:sz w:val="24"/>
          <w:szCs w:val="24"/>
        </w:rPr>
      </w:pPr>
    </w:p>
    <w:p w14:paraId="4597E7F5" w14:textId="77777777" w:rsidR="00540B56" w:rsidRPr="006E1B62" w:rsidRDefault="00540B56" w:rsidP="00540B56">
      <w:pPr>
        <w:pStyle w:val="ListParagraph"/>
        <w:jc w:val="both"/>
        <w:rPr>
          <w:rFonts w:ascii="Times New Roman" w:hAnsi="Times New Roman" w:cs="Times New Roman"/>
          <w:sz w:val="24"/>
          <w:szCs w:val="24"/>
        </w:rPr>
      </w:pPr>
    </w:p>
    <w:p w14:paraId="6FAA6B0E" w14:textId="77777777" w:rsidR="00540B56" w:rsidRPr="006E1B62" w:rsidRDefault="00540B56" w:rsidP="00540B56">
      <w:pPr>
        <w:pStyle w:val="ListParagraph"/>
        <w:jc w:val="both"/>
        <w:rPr>
          <w:rFonts w:ascii="Times New Roman" w:hAnsi="Times New Roman" w:cs="Times New Roman"/>
          <w:sz w:val="24"/>
          <w:szCs w:val="24"/>
        </w:rPr>
      </w:pPr>
    </w:p>
    <w:p w14:paraId="77D9FC1B" w14:textId="77777777" w:rsidR="00540B56" w:rsidRPr="006E1B62" w:rsidRDefault="00540B56" w:rsidP="00540B56">
      <w:pPr>
        <w:pStyle w:val="ListParagraph"/>
        <w:jc w:val="both"/>
        <w:rPr>
          <w:rFonts w:ascii="Times New Roman" w:hAnsi="Times New Roman" w:cs="Times New Roman"/>
          <w:sz w:val="24"/>
          <w:szCs w:val="24"/>
        </w:rPr>
      </w:pPr>
    </w:p>
    <w:p w14:paraId="00A99A1D" w14:textId="77777777" w:rsidR="00540B56" w:rsidRPr="006E1B62" w:rsidRDefault="00540B56" w:rsidP="00540B56">
      <w:pPr>
        <w:pStyle w:val="ListParagraph"/>
        <w:jc w:val="both"/>
        <w:rPr>
          <w:rFonts w:ascii="Times New Roman" w:hAnsi="Times New Roman" w:cs="Times New Roman"/>
          <w:sz w:val="24"/>
          <w:szCs w:val="24"/>
        </w:rPr>
      </w:pPr>
    </w:p>
    <w:p w14:paraId="0589F938" w14:textId="0B8F0A55" w:rsidR="00540B56" w:rsidRPr="006E1B62" w:rsidRDefault="00964A9E" w:rsidP="00540B56">
      <w:pPr>
        <w:pStyle w:val="ListParagraph"/>
        <w:jc w:val="both"/>
        <w:rPr>
          <w:rFonts w:ascii="Times New Roman" w:hAnsi="Times New Roman" w:cs="Times New Roman"/>
          <w:sz w:val="24"/>
          <w:szCs w:val="24"/>
        </w:rPr>
      </w:pPr>
      <w:r w:rsidRPr="006E1B62">
        <w:rPr>
          <w:rFonts w:ascii="Times New Roman" w:hAnsi="Times New Roman" w:cs="Times New Roman"/>
          <w:noProof/>
          <w:color w:val="000000"/>
          <w:sz w:val="24"/>
          <w:szCs w:val="24"/>
        </w:rPr>
        <w:drawing>
          <wp:anchor distT="0" distB="0" distL="114300" distR="114300" simplePos="0" relativeHeight="251680768" behindDoc="1" locked="0" layoutInCell="1" allowOverlap="1" wp14:anchorId="7082ACFC" wp14:editId="098C2684">
            <wp:simplePos x="0" y="0"/>
            <wp:positionH relativeFrom="column">
              <wp:posOffset>660400</wp:posOffset>
            </wp:positionH>
            <wp:positionV relativeFrom="paragraph">
              <wp:posOffset>93345</wp:posOffset>
            </wp:positionV>
            <wp:extent cx="4839970" cy="1377315"/>
            <wp:effectExtent l="0" t="0" r="11430" b="0"/>
            <wp:wrapTight wrapText="bothSides">
              <wp:wrapPolygon edited="0">
                <wp:start x="10542" y="0"/>
                <wp:lineTo x="0" y="4780"/>
                <wp:lineTo x="0" y="21112"/>
                <wp:lineTo x="21538" y="21112"/>
                <wp:lineTo x="21538" y="0"/>
                <wp:lineTo x="10542" y="0"/>
              </wp:wrapPolygon>
            </wp:wrapTight>
            <wp:docPr id="8"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39970" cy="1377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9F8BF" w14:textId="77777777" w:rsidR="00964A9E" w:rsidRDefault="00964A9E" w:rsidP="00964A9E">
      <w:pPr>
        <w:pStyle w:val="ListParagraph"/>
        <w:ind w:left="0"/>
        <w:jc w:val="both"/>
        <w:rPr>
          <w:rFonts w:ascii="Times New Roman" w:hAnsi="Times New Roman" w:cs="Times New Roman"/>
          <w:color w:val="000000"/>
          <w:sz w:val="24"/>
          <w:szCs w:val="24"/>
        </w:rPr>
      </w:pPr>
    </w:p>
    <w:p w14:paraId="3CBD0737" w14:textId="77777777" w:rsidR="008E4F55" w:rsidRDefault="008E4F55" w:rsidP="00964A9E">
      <w:pPr>
        <w:pStyle w:val="ListParagraph"/>
        <w:ind w:left="0"/>
        <w:jc w:val="both"/>
        <w:rPr>
          <w:rFonts w:ascii="Times New Roman" w:hAnsi="Times New Roman" w:cs="Times New Roman"/>
          <w:color w:val="000000"/>
          <w:sz w:val="24"/>
          <w:szCs w:val="24"/>
        </w:rPr>
      </w:pPr>
    </w:p>
    <w:p w14:paraId="3ACA9256" w14:textId="77777777" w:rsidR="008E4F55" w:rsidRDefault="008E4F55" w:rsidP="00964A9E">
      <w:pPr>
        <w:pStyle w:val="ListParagraph"/>
        <w:ind w:left="0"/>
        <w:jc w:val="both"/>
        <w:rPr>
          <w:rFonts w:ascii="Times New Roman" w:hAnsi="Times New Roman" w:cs="Times New Roman"/>
          <w:color w:val="000000"/>
          <w:sz w:val="24"/>
          <w:szCs w:val="24"/>
        </w:rPr>
      </w:pPr>
    </w:p>
    <w:p w14:paraId="085CC06B" w14:textId="77777777" w:rsidR="008E4F55" w:rsidRDefault="008E4F55" w:rsidP="00964A9E">
      <w:pPr>
        <w:pStyle w:val="ListParagraph"/>
        <w:ind w:left="0"/>
        <w:jc w:val="both"/>
        <w:rPr>
          <w:rFonts w:ascii="Times New Roman" w:hAnsi="Times New Roman" w:cs="Times New Roman"/>
          <w:color w:val="000000"/>
          <w:sz w:val="24"/>
          <w:szCs w:val="24"/>
        </w:rPr>
      </w:pPr>
    </w:p>
    <w:p w14:paraId="694E6DCF" w14:textId="77777777" w:rsidR="008E4F55" w:rsidRDefault="008E4F55" w:rsidP="00964A9E">
      <w:pPr>
        <w:pStyle w:val="ListParagraph"/>
        <w:ind w:left="0"/>
        <w:jc w:val="both"/>
        <w:rPr>
          <w:rFonts w:ascii="Times New Roman" w:hAnsi="Times New Roman" w:cs="Times New Roman"/>
          <w:color w:val="000000"/>
          <w:sz w:val="24"/>
          <w:szCs w:val="24"/>
        </w:rPr>
      </w:pPr>
    </w:p>
    <w:p w14:paraId="00D78D19" w14:textId="77777777" w:rsidR="008E4F55" w:rsidRDefault="008E4F55" w:rsidP="00964A9E">
      <w:pPr>
        <w:pStyle w:val="ListParagraph"/>
        <w:ind w:left="0"/>
        <w:jc w:val="both"/>
        <w:rPr>
          <w:rFonts w:ascii="Times New Roman" w:hAnsi="Times New Roman" w:cs="Times New Roman"/>
          <w:color w:val="000000"/>
          <w:sz w:val="24"/>
          <w:szCs w:val="24"/>
        </w:rPr>
      </w:pPr>
    </w:p>
    <w:p w14:paraId="684CA4F6" w14:textId="77777777" w:rsidR="008E4F55" w:rsidRDefault="008E4F55" w:rsidP="00964A9E">
      <w:pPr>
        <w:pStyle w:val="ListParagraph"/>
        <w:ind w:left="0"/>
        <w:jc w:val="both"/>
        <w:rPr>
          <w:rFonts w:ascii="Times New Roman" w:hAnsi="Times New Roman" w:cs="Times New Roman"/>
          <w:color w:val="000000"/>
          <w:sz w:val="24"/>
          <w:szCs w:val="24"/>
        </w:rPr>
      </w:pPr>
    </w:p>
    <w:p w14:paraId="192A930B" w14:textId="77777777" w:rsidR="00540B56" w:rsidRPr="006E1B62" w:rsidRDefault="00540B56" w:rsidP="00964A9E">
      <w:pPr>
        <w:pStyle w:val="ListParagraph"/>
        <w:ind w:left="0"/>
        <w:jc w:val="both"/>
        <w:rPr>
          <w:rFonts w:ascii="Times New Roman" w:hAnsi="Times New Roman" w:cs="Times New Roman"/>
          <w:sz w:val="24"/>
          <w:szCs w:val="24"/>
        </w:rPr>
      </w:pPr>
      <w:r w:rsidRPr="006E1B62">
        <w:rPr>
          <w:rFonts w:ascii="Times New Roman" w:hAnsi="Times New Roman" w:cs="Times New Roman"/>
          <w:color w:val="000000"/>
          <w:sz w:val="24"/>
          <w:szCs w:val="24"/>
        </w:rPr>
        <w:t xml:space="preserve">MIMRA is involved with the </w:t>
      </w:r>
      <w:proofErr w:type="gramStart"/>
      <w:r w:rsidRPr="006E1B62">
        <w:rPr>
          <w:rFonts w:ascii="Times New Roman" w:hAnsi="Times New Roman" w:cs="Times New Roman"/>
          <w:color w:val="000000"/>
          <w:sz w:val="24"/>
          <w:szCs w:val="24"/>
        </w:rPr>
        <w:t>vessel monitoring</w:t>
      </w:r>
      <w:proofErr w:type="gramEnd"/>
      <w:r w:rsidRPr="006E1B62">
        <w:rPr>
          <w:rFonts w:ascii="Times New Roman" w:hAnsi="Times New Roman" w:cs="Times New Roman"/>
          <w:color w:val="000000"/>
          <w:sz w:val="24"/>
          <w:szCs w:val="24"/>
        </w:rPr>
        <w:t xml:space="preserve"> scheme, and will provide </w:t>
      </w:r>
      <w:proofErr w:type="spellStart"/>
      <w:r w:rsidRPr="006E1B62">
        <w:rPr>
          <w:rFonts w:ascii="Times New Roman" w:hAnsi="Times New Roman" w:cs="Times New Roman"/>
          <w:color w:val="000000"/>
          <w:sz w:val="24"/>
          <w:szCs w:val="24"/>
        </w:rPr>
        <w:t>PacIOOS</w:t>
      </w:r>
      <w:proofErr w:type="spellEnd"/>
      <w:r w:rsidRPr="006E1B62">
        <w:rPr>
          <w:rFonts w:ascii="Times New Roman" w:hAnsi="Times New Roman" w:cs="Times New Roman"/>
          <w:color w:val="000000"/>
          <w:sz w:val="24"/>
          <w:szCs w:val="24"/>
        </w:rPr>
        <w:t xml:space="preserve"> with the history of vessel movements in the area of the wave buoy location. They can also communicate the position of the wave buoy to fishing vessels via the responsible shipping agents. This will increase the confidence that the re-deployed wave buoy will not be affected by vessel traffic.</w:t>
      </w:r>
    </w:p>
    <w:p w14:paraId="1157C6BA" w14:textId="77777777" w:rsidR="00540B56" w:rsidRPr="006E1B62" w:rsidRDefault="00540B56" w:rsidP="00540B56">
      <w:pPr>
        <w:pStyle w:val="ListParagraph"/>
        <w:jc w:val="both"/>
        <w:rPr>
          <w:rFonts w:ascii="Times New Roman" w:hAnsi="Times New Roman" w:cs="Times New Roman"/>
          <w:sz w:val="24"/>
          <w:szCs w:val="24"/>
        </w:rPr>
      </w:pPr>
    </w:p>
    <w:p w14:paraId="6F6F8AD7" w14:textId="77777777" w:rsidR="00540B56" w:rsidRPr="00964A9E" w:rsidRDefault="00540B56" w:rsidP="00964A9E">
      <w:pPr>
        <w:rPr>
          <w:rFonts w:ascii="Times New Roman" w:hAnsi="Times New Roman" w:cs="Times New Roman"/>
          <w:sz w:val="24"/>
          <w:szCs w:val="24"/>
          <w:u w:val="single"/>
        </w:rPr>
      </w:pPr>
      <w:r w:rsidRPr="00964A9E">
        <w:rPr>
          <w:rFonts w:ascii="Times New Roman" w:hAnsi="Times New Roman" w:cs="Times New Roman"/>
          <w:sz w:val="24"/>
          <w:szCs w:val="24"/>
          <w:u w:val="single"/>
        </w:rPr>
        <w:t>RMI Port Authority (RMIPA)</w:t>
      </w:r>
    </w:p>
    <w:p w14:paraId="252E5220" w14:textId="77777777" w:rsidR="00540B56" w:rsidRPr="006E1B62" w:rsidRDefault="00540B56" w:rsidP="00964A9E">
      <w:pPr>
        <w:pStyle w:val="ListParagraph"/>
        <w:ind w:left="0"/>
        <w:rPr>
          <w:rFonts w:ascii="Times New Roman" w:hAnsi="Times New Roman" w:cs="Times New Roman"/>
          <w:sz w:val="24"/>
          <w:szCs w:val="24"/>
        </w:rPr>
      </w:pPr>
      <w:r w:rsidRPr="006E1B62">
        <w:rPr>
          <w:rFonts w:ascii="Times New Roman" w:hAnsi="Times New Roman" w:cs="Times New Roman"/>
          <w:sz w:val="24"/>
          <w:szCs w:val="24"/>
        </w:rPr>
        <w:t>Similar to MIMRA, the RMIPA can communicate the position of the wave buoy to vessels operating within its jurisdiction, and benefit from the increased level of awareness of sea conditions for vessel safety.</w:t>
      </w:r>
    </w:p>
    <w:p w14:paraId="7D115097" w14:textId="0B8F31B8" w:rsidR="00540B56" w:rsidRPr="006E1B62" w:rsidRDefault="00964A9E" w:rsidP="00540B56">
      <w:pPr>
        <w:pStyle w:val="ListParagraph"/>
        <w:jc w:val="both"/>
        <w:rPr>
          <w:rFonts w:ascii="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82816" behindDoc="1" locked="0" layoutInCell="1" allowOverlap="1" wp14:anchorId="292A1A2F" wp14:editId="421B67E5">
            <wp:simplePos x="0" y="0"/>
            <wp:positionH relativeFrom="column">
              <wp:posOffset>3597910</wp:posOffset>
            </wp:positionH>
            <wp:positionV relativeFrom="paragraph">
              <wp:posOffset>216535</wp:posOffset>
            </wp:positionV>
            <wp:extent cx="2059940" cy="1542415"/>
            <wp:effectExtent l="25400" t="25400" r="22860" b="32385"/>
            <wp:wrapTight wrapText="bothSides">
              <wp:wrapPolygon edited="0">
                <wp:start x="-266" y="-356"/>
                <wp:lineTo x="-266" y="21698"/>
                <wp:lineTo x="21573" y="21698"/>
                <wp:lineTo x="21573" y="-356"/>
                <wp:lineTo x="-266" y="-356"/>
              </wp:wrapPolygon>
            </wp:wrapTight>
            <wp:docPr id="16384" name="Picture 16384" descr="C:\Users\Reef Watch Waikiki\Desktop\Majuro KMT\PC02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ef Watch Waikiki\Desktop\Majuro KMT\PC0200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9940" cy="1542415"/>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Pr="006E1B62">
        <w:rPr>
          <w:rFonts w:ascii="Times New Roman" w:hAnsi="Times New Roman" w:cs="Times New Roman"/>
          <w:noProof/>
          <w:sz w:val="24"/>
          <w:szCs w:val="24"/>
        </w:rPr>
        <w:drawing>
          <wp:anchor distT="0" distB="0" distL="114300" distR="114300" simplePos="0" relativeHeight="251681792" behindDoc="1" locked="0" layoutInCell="1" allowOverlap="1" wp14:anchorId="32AD3EBE" wp14:editId="0F7311C0">
            <wp:simplePos x="0" y="0"/>
            <wp:positionH relativeFrom="column">
              <wp:posOffset>762635</wp:posOffset>
            </wp:positionH>
            <wp:positionV relativeFrom="paragraph">
              <wp:posOffset>284480</wp:posOffset>
            </wp:positionV>
            <wp:extent cx="2060575" cy="1541780"/>
            <wp:effectExtent l="25400" t="25400" r="22225" b="33020"/>
            <wp:wrapTight wrapText="bothSides">
              <wp:wrapPolygon edited="0">
                <wp:start x="-266" y="-356"/>
                <wp:lineTo x="-266" y="21707"/>
                <wp:lineTo x="21567" y="21707"/>
                <wp:lineTo x="21567" y="-356"/>
                <wp:lineTo x="-266" y="-356"/>
              </wp:wrapPolygon>
            </wp:wrapTight>
            <wp:docPr id="30" name="Picture 30" descr="C:\Users\Reef Watch Waikiki\Desktop\Majuro KMT\2015-04-04Enek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ef Watch Waikiki\Desktop\Majuro KMT\2015-04-04Eneko (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60575" cy="154178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14:paraId="1C4DAF30" w14:textId="77777777" w:rsidR="00540B56" w:rsidRPr="006E1B62" w:rsidRDefault="00540B56" w:rsidP="00540B56">
      <w:pPr>
        <w:pStyle w:val="ListParagraph"/>
        <w:jc w:val="both"/>
        <w:rPr>
          <w:rFonts w:ascii="Times New Roman" w:hAnsi="Times New Roman" w:cs="Times New Roman"/>
          <w:sz w:val="24"/>
          <w:szCs w:val="24"/>
        </w:rPr>
      </w:pPr>
    </w:p>
    <w:p w14:paraId="6B468180" w14:textId="77777777" w:rsidR="00540B56" w:rsidRPr="006E1B62" w:rsidRDefault="00540B56" w:rsidP="00540B56">
      <w:pPr>
        <w:pStyle w:val="ListParagraph"/>
        <w:jc w:val="both"/>
        <w:rPr>
          <w:rFonts w:ascii="Times New Roman" w:hAnsi="Times New Roman" w:cs="Times New Roman"/>
          <w:sz w:val="24"/>
          <w:szCs w:val="24"/>
        </w:rPr>
      </w:pPr>
    </w:p>
    <w:p w14:paraId="0AE30D21" w14:textId="77777777" w:rsidR="00540B56" w:rsidRPr="006E1B62" w:rsidRDefault="00540B56" w:rsidP="00540B56">
      <w:pPr>
        <w:pStyle w:val="ListParagraph"/>
        <w:jc w:val="both"/>
        <w:rPr>
          <w:rFonts w:ascii="Times New Roman" w:hAnsi="Times New Roman" w:cs="Times New Roman"/>
          <w:sz w:val="24"/>
          <w:szCs w:val="24"/>
        </w:rPr>
      </w:pPr>
    </w:p>
    <w:p w14:paraId="437B67C1" w14:textId="77777777" w:rsidR="00540B56" w:rsidRPr="006E1B62" w:rsidRDefault="00540B56" w:rsidP="00540B56">
      <w:pPr>
        <w:pStyle w:val="ListParagraph"/>
        <w:jc w:val="both"/>
        <w:rPr>
          <w:rFonts w:ascii="Times New Roman" w:hAnsi="Times New Roman" w:cs="Times New Roman"/>
          <w:sz w:val="24"/>
          <w:szCs w:val="24"/>
        </w:rPr>
      </w:pPr>
    </w:p>
    <w:p w14:paraId="70483CDD" w14:textId="77777777" w:rsidR="00540B56" w:rsidRPr="006E1B62" w:rsidRDefault="00540B56" w:rsidP="00540B56">
      <w:pPr>
        <w:pStyle w:val="ListParagraph"/>
        <w:jc w:val="both"/>
        <w:rPr>
          <w:rFonts w:ascii="Times New Roman" w:hAnsi="Times New Roman" w:cs="Times New Roman"/>
          <w:sz w:val="24"/>
          <w:szCs w:val="24"/>
        </w:rPr>
      </w:pPr>
    </w:p>
    <w:p w14:paraId="08CC553A" w14:textId="77777777" w:rsidR="00540B56" w:rsidRPr="00964A9E" w:rsidRDefault="00540B56" w:rsidP="00964A9E">
      <w:pPr>
        <w:rPr>
          <w:rFonts w:ascii="Times New Roman" w:hAnsi="Times New Roman" w:cs="Times New Roman"/>
          <w:sz w:val="24"/>
          <w:szCs w:val="24"/>
          <w:u w:val="single"/>
        </w:rPr>
      </w:pPr>
      <w:r w:rsidRPr="00964A9E">
        <w:rPr>
          <w:rFonts w:ascii="Times New Roman" w:hAnsi="Times New Roman" w:cs="Times New Roman"/>
          <w:sz w:val="24"/>
          <w:szCs w:val="24"/>
          <w:u w:val="single"/>
        </w:rPr>
        <w:lastRenderedPageBreak/>
        <w:t xml:space="preserve">Billfish Club, </w:t>
      </w:r>
      <w:proofErr w:type="spellStart"/>
      <w:r w:rsidRPr="00964A9E">
        <w:rPr>
          <w:rFonts w:ascii="Times New Roman" w:hAnsi="Times New Roman" w:cs="Times New Roman"/>
          <w:sz w:val="24"/>
          <w:szCs w:val="24"/>
          <w:u w:val="single"/>
        </w:rPr>
        <w:t>Mieco</w:t>
      </w:r>
      <w:proofErr w:type="spellEnd"/>
      <w:r w:rsidRPr="00964A9E">
        <w:rPr>
          <w:rFonts w:ascii="Times New Roman" w:hAnsi="Times New Roman" w:cs="Times New Roman"/>
          <w:sz w:val="24"/>
          <w:szCs w:val="24"/>
          <w:u w:val="single"/>
        </w:rPr>
        <w:t xml:space="preserve"> Beach Yacht Club, and WAM (</w:t>
      </w:r>
      <w:proofErr w:type="spellStart"/>
      <w:r w:rsidRPr="00964A9E">
        <w:rPr>
          <w:rFonts w:ascii="Times New Roman" w:hAnsi="Times New Roman" w:cs="Times New Roman"/>
          <w:bCs/>
          <w:sz w:val="24"/>
          <w:szCs w:val="24"/>
          <w:shd w:val="clear" w:color="auto" w:fill="FFFFFF"/>
        </w:rPr>
        <w:t>Waan</w:t>
      </w:r>
      <w:proofErr w:type="spellEnd"/>
      <w:r w:rsidRPr="00964A9E">
        <w:rPr>
          <w:rFonts w:ascii="Times New Roman" w:hAnsi="Times New Roman" w:cs="Times New Roman"/>
          <w:bCs/>
          <w:sz w:val="24"/>
          <w:szCs w:val="24"/>
          <w:shd w:val="clear" w:color="auto" w:fill="FFFFFF"/>
        </w:rPr>
        <w:t xml:space="preserve"> </w:t>
      </w:r>
      <w:proofErr w:type="spellStart"/>
      <w:r w:rsidRPr="00964A9E">
        <w:rPr>
          <w:rFonts w:ascii="Times New Roman" w:hAnsi="Times New Roman" w:cs="Times New Roman"/>
          <w:bCs/>
          <w:sz w:val="24"/>
          <w:szCs w:val="24"/>
          <w:shd w:val="clear" w:color="auto" w:fill="FFFFFF"/>
        </w:rPr>
        <w:t>Aelõñ</w:t>
      </w:r>
      <w:proofErr w:type="spellEnd"/>
      <w:r w:rsidRPr="00964A9E">
        <w:rPr>
          <w:rFonts w:ascii="Times New Roman" w:hAnsi="Times New Roman" w:cs="Times New Roman"/>
          <w:bCs/>
          <w:sz w:val="24"/>
          <w:szCs w:val="24"/>
          <w:shd w:val="clear" w:color="auto" w:fill="FFFFFF"/>
        </w:rPr>
        <w:t xml:space="preserve"> in Majel - Canoes of the Marshalls)</w:t>
      </w:r>
    </w:p>
    <w:p w14:paraId="21EE4001" w14:textId="77777777" w:rsidR="00540B56" w:rsidRPr="006E1B62" w:rsidRDefault="00540B56" w:rsidP="00964A9E">
      <w:pPr>
        <w:pStyle w:val="ListParagraph"/>
        <w:ind w:left="0"/>
        <w:rPr>
          <w:rFonts w:ascii="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85888" behindDoc="1" locked="0" layoutInCell="1" allowOverlap="1" wp14:anchorId="0A937137" wp14:editId="556B0845">
            <wp:simplePos x="0" y="0"/>
            <wp:positionH relativeFrom="column">
              <wp:posOffset>3615690</wp:posOffset>
            </wp:positionH>
            <wp:positionV relativeFrom="paragraph">
              <wp:posOffset>450850</wp:posOffset>
            </wp:positionV>
            <wp:extent cx="2299335" cy="1718945"/>
            <wp:effectExtent l="19050" t="19050" r="24765" b="14605"/>
            <wp:wrapTight wrapText="bothSides">
              <wp:wrapPolygon edited="0">
                <wp:start x="-179" y="-239"/>
                <wp:lineTo x="-179" y="21544"/>
                <wp:lineTo x="21654" y="21544"/>
                <wp:lineTo x="21654" y="-239"/>
                <wp:lineTo x="-179" y="-239"/>
              </wp:wrapPolygon>
            </wp:wrapTight>
            <wp:docPr id="16386" name="Picture 16386" descr="C:\Users\Reef Watch Waikiki\Desktop\Majuro KMT\DSC0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ef Watch Waikiki\Desktop\Majuro KMT\DSC0048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9335" cy="1718945"/>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Pr="006E1B62">
        <w:rPr>
          <w:rFonts w:ascii="Times New Roman" w:hAnsi="Times New Roman" w:cs="Times New Roman"/>
          <w:sz w:val="24"/>
          <w:szCs w:val="24"/>
        </w:rPr>
        <w:t xml:space="preserve">These not-for-profit organizations are centered in Majuro but are active throughout the RMI. They are likely the most-informed local users of weather </w:t>
      </w:r>
      <w:proofErr w:type="gramStart"/>
      <w:r w:rsidRPr="006E1B62">
        <w:rPr>
          <w:rFonts w:ascii="Times New Roman" w:hAnsi="Times New Roman" w:cs="Times New Roman"/>
          <w:sz w:val="24"/>
          <w:szCs w:val="24"/>
        </w:rPr>
        <w:t>information,</w:t>
      </w:r>
      <w:proofErr w:type="gramEnd"/>
      <w:r w:rsidRPr="006E1B62">
        <w:rPr>
          <w:rFonts w:ascii="Times New Roman" w:hAnsi="Times New Roman" w:cs="Times New Roman"/>
          <w:sz w:val="24"/>
          <w:szCs w:val="24"/>
        </w:rPr>
        <w:t xml:space="preserve"> notably wind and swell conditions and small craft warnings coming out of the WSO. </w:t>
      </w:r>
      <w:proofErr w:type="spellStart"/>
      <w:r w:rsidRPr="006E1B62">
        <w:rPr>
          <w:rFonts w:ascii="Times New Roman" w:hAnsi="Times New Roman" w:cs="Times New Roman"/>
          <w:sz w:val="24"/>
          <w:szCs w:val="24"/>
        </w:rPr>
        <w:t>Mieco</w:t>
      </w:r>
      <w:proofErr w:type="spellEnd"/>
      <w:r w:rsidRPr="006E1B62">
        <w:rPr>
          <w:rFonts w:ascii="Times New Roman" w:hAnsi="Times New Roman" w:cs="Times New Roman"/>
          <w:sz w:val="24"/>
          <w:szCs w:val="24"/>
        </w:rPr>
        <w:t xml:space="preserve"> Beach is a </w:t>
      </w:r>
      <w:proofErr w:type="spellStart"/>
      <w:r w:rsidRPr="006E1B62">
        <w:rPr>
          <w:rFonts w:ascii="Times New Roman" w:hAnsi="Times New Roman" w:cs="Times New Roman"/>
          <w:sz w:val="24"/>
          <w:szCs w:val="24"/>
        </w:rPr>
        <w:t>PacIOOS</w:t>
      </w:r>
      <w:proofErr w:type="spellEnd"/>
      <w:r w:rsidRPr="006E1B62">
        <w:rPr>
          <w:rFonts w:ascii="Times New Roman" w:hAnsi="Times New Roman" w:cs="Times New Roman"/>
          <w:sz w:val="24"/>
          <w:szCs w:val="24"/>
        </w:rPr>
        <w:t xml:space="preserve"> partner and the Billfish Club is pending. Key members receive the </w:t>
      </w:r>
      <w:proofErr w:type="spellStart"/>
      <w:r w:rsidRPr="006E1B62">
        <w:rPr>
          <w:rFonts w:ascii="Times New Roman" w:hAnsi="Times New Roman" w:cs="Times New Roman"/>
          <w:sz w:val="24"/>
          <w:szCs w:val="24"/>
        </w:rPr>
        <w:t>PacIOOS</w:t>
      </w:r>
      <w:proofErr w:type="spellEnd"/>
      <w:r w:rsidRPr="006E1B62">
        <w:rPr>
          <w:rFonts w:ascii="Times New Roman" w:hAnsi="Times New Roman" w:cs="Times New Roman"/>
          <w:sz w:val="24"/>
          <w:szCs w:val="24"/>
        </w:rPr>
        <w:t xml:space="preserve"> inundation index notices when they are sent out to RMI stakeholders and the public by the UH Sea Grant/</w:t>
      </w:r>
      <w:proofErr w:type="spellStart"/>
      <w:r w:rsidRPr="006E1B62">
        <w:rPr>
          <w:rFonts w:ascii="Times New Roman" w:hAnsi="Times New Roman" w:cs="Times New Roman"/>
          <w:sz w:val="24"/>
          <w:szCs w:val="24"/>
        </w:rPr>
        <w:t>PacIOOS</w:t>
      </w:r>
      <w:proofErr w:type="spellEnd"/>
      <w:r w:rsidRPr="006E1B62">
        <w:rPr>
          <w:rFonts w:ascii="Times New Roman" w:hAnsi="Times New Roman" w:cs="Times New Roman"/>
          <w:sz w:val="24"/>
          <w:szCs w:val="24"/>
        </w:rPr>
        <w:t xml:space="preserve"> liaison in advance of possible wave inundation events, and </w:t>
      </w:r>
      <w:proofErr w:type="spellStart"/>
      <w:r w:rsidRPr="006E1B62">
        <w:rPr>
          <w:rFonts w:ascii="Times New Roman" w:hAnsi="Times New Roman" w:cs="Times New Roman"/>
          <w:sz w:val="24"/>
          <w:szCs w:val="24"/>
        </w:rPr>
        <w:t>Mieco</w:t>
      </w:r>
      <w:proofErr w:type="spellEnd"/>
      <w:r w:rsidRPr="006E1B62">
        <w:rPr>
          <w:rFonts w:ascii="Times New Roman" w:hAnsi="Times New Roman" w:cs="Times New Roman"/>
          <w:sz w:val="24"/>
          <w:szCs w:val="24"/>
        </w:rPr>
        <w:t xml:space="preserve"> Beach has explicitly requested additional packaging of data on local currents via </w:t>
      </w:r>
      <w:proofErr w:type="spellStart"/>
      <w:r w:rsidRPr="006E1B62">
        <w:rPr>
          <w:rFonts w:ascii="Times New Roman" w:hAnsi="Times New Roman" w:cs="Times New Roman"/>
          <w:sz w:val="24"/>
          <w:szCs w:val="24"/>
        </w:rPr>
        <w:t>PacIOOS</w:t>
      </w:r>
      <w:proofErr w:type="spellEnd"/>
      <w:r w:rsidRPr="006E1B62">
        <w:rPr>
          <w:rFonts w:ascii="Times New Roman" w:hAnsi="Times New Roman" w:cs="Times New Roman"/>
          <w:sz w:val="24"/>
          <w:szCs w:val="24"/>
        </w:rPr>
        <w:t>.</w:t>
      </w:r>
    </w:p>
    <w:p w14:paraId="4C1A271A" w14:textId="77777777" w:rsidR="00540B56" w:rsidRPr="006E1B62" w:rsidRDefault="00540B56" w:rsidP="00540B56">
      <w:pPr>
        <w:pStyle w:val="ListParagraph"/>
        <w:jc w:val="both"/>
        <w:rPr>
          <w:rFonts w:ascii="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83840" behindDoc="1" locked="0" layoutInCell="1" allowOverlap="1" wp14:anchorId="06292F3D" wp14:editId="7505E769">
            <wp:simplePos x="0" y="0"/>
            <wp:positionH relativeFrom="column">
              <wp:posOffset>706755</wp:posOffset>
            </wp:positionH>
            <wp:positionV relativeFrom="paragraph">
              <wp:posOffset>171450</wp:posOffset>
            </wp:positionV>
            <wp:extent cx="2319020" cy="1737360"/>
            <wp:effectExtent l="19050" t="19050" r="24130" b="15240"/>
            <wp:wrapTight wrapText="bothSides">
              <wp:wrapPolygon edited="0">
                <wp:start x="-177" y="-237"/>
                <wp:lineTo x="-177" y="21553"/>
                <wp:lineTo x="21647" y="21553"/>
                <wp:lineTo x="21647" y="-237"/>
                <wp:lineTo x="-177" y="-237"/>
              </wp:wrapPolygon>
            </wp:wrapTight>
            <wp:docPr id="16385" name="Picture 16385" descr="C:\Users\Reef Watch Waikiki\Desktop\Picasa Export\P705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ef Watch Waikiki\Desktop\Picasa Export\P70500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9020" cy="173736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r w:rsidRPr="006E1B62">
        <w:rPr>
          <w:rFonts w:ascii="Times New Roman" w:hAnsi="Times New Roman" w:cs="Times New Roman"/>
          <w:noProof/>
          <w:sz w:val="24"/>
          <w:szCs w:val="24"/>
        </w:rPr>
        <w:drawing>
          <wp:anchor distT="0" distB="0" distL="114300" distR="114300" simplePos="0" relativeHeight="251686912" behindDoc="1" locked="0" layoutInCell="1" allowOverlap="1" wp14:anchorId="7E8BA672" wp14:editId="4E7D54A1">
            <wp:simplePos x="0" y="0"/>
            <wp:positionH relativeFrom="column">
              <wp:posOffset>3596005</wp:posOffset>
            </wp:positionH>
            <wp:positionV relativeFrom="paragraph">
              <wp:posOffset>171450</wp:posOffset>
            </wp:positionV>
            <wp:extent cx="2316480" cy="1737360"/>
            <wp:effectExtent l="19050" t="19050" r="26670" b="15240"/>
            <wp:wrapTight wrapText="bothSides">
              <wp:wrapPolygon edited="0">
                <wp:start x="-178" y="-237"/>
                <wp:lineTo x="-178" y="21553"/>
                <wp:lineTo x="21671" y="21553"/>
                <wp:lineTo x="21671" y="-237"/>
                <wp:lineTo x="-178" y="-237"/>
              </wp:wrapPolygon>
            </wp:wrapTight>
            <wp:docPr id="16389" name="Picture 16389" descr="C:\Users\Reef Watch Waikiki\Desktop\Majuro KMT\DSC0050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ef Watch Waikiki\Desktop\Majuro KMT\DSC00507-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6480" cy="1737360"/>
                    </a:xfrm>
                    <a:prstGeom prst="rect">
                      <a:avLst/>
                    </a:prstGeom>
                    <a:noFill/>
                    <a:ln w="15875">
                      <a:solidFill>
                        <a:schemeClr val="tx1"/>
                      </a:solidFill>
                    </a:ln>
                  </pic:spPr>
                </pic:pic>
              </a:graphicData>
            </a:graphic>
            <wp14:sizeRelH relativeFrom="margin">
              <wp14:pctWidth>0</wp14:pctWidth>
            </wp14:sizeRelH>
            <wp14:sizeRelV relativeFrom="margin">
              <wp14:pctHeight>0</wp14:pctHeight>
            </wp14:sizeRelV>
          </wp:anchor>
        </w:drawing>
      </w:r>
    </w:p>
    <w:p w14:paraId="225AE7E4" w14:textId="77777777" w:rsidR="00540B56" w:rsidRPr="006E1B62" w:rsidRDefault="00540B56" w:rsidP="00540B56">
      <w:pPr>
        <w:pStyle w:val="ListParagraph"/>
        <w:jc w:val="both"/>
        <w:rPr>
          <w:rFonts w:ascii="Times New Roman" w:hAnsi="Times New Roman" w:cs="Times New Roman"/>
          <w:sz w:val="24"/>
          <w:szCs w:val="24"/>
        </w:rPr>
      </w:pPr>
    </w:p>
    <w:p w14:paraId="147EC855" w14:textId="77777777" w:rsidR="00540B56" w:rsidRPr="006E1B62" w:rsidRDefault="00540B56" w:rsidP="00540B56">
      <w:pPr>
        <w:pStyle w:val="ListParagraph"/>
        <w:jc w:val="both"/>
        <w:rPr>
          <w:rFonts w:ascii="Times New Roman" w:hAnsi="Times New Roman" w:cs="Times New Roman"/>
          <w:sz w:val="24"/>
          <w:szCs w:val="24"/>
        </w:rPr>
      </w:pPr>
    </w:p>
    <w:p w14:paraId="5ED828B0" w14:textId="77777777" w:rsidR="00540B56" w:rsidRPr="006E1B62" w:rsidRDefault="00540B56" w:rsidP="00540B56">
      <w:pPr>
        <w:pStyle w:val="ListParagraph"/>
        <w:jc w:val="both"/>
        <w:rPr>
          <w:rFonts w:ascii="Times New Roman" w:hAnsi="Times New Roman" w:cs="Times New Roman"/>
          <w:sz w:val="24"/>
          <w:szCs w:val="24"/>
        </w:rPr>
      </w:pPr>
    </w:p>
    <w:p w14:paraId="259DD08A" w14:textId="77777777" w:rsidR="00540B56" w:rsidRPr="006E1B62" w:rsidRDefault="00540B56" w:rsidP="00540B56">
      <w:pPr>
        <w:pStyle w:val="ListParagraph"/>
        <w:jc w:val="both"/>
        <w:rPr>
          <w:rFonts w:ascii="Times New Roman" w:hAnsi="Times New Roman" w:cs="Times New Roman"/>
          <w:sz w:val="24"/>
          <w:szCs w:val="24"/>
        </w:rPr>
      </w:pPr>
    </w:p>
    <w:p w14:paraId="62FDA313" w14:textId="77777777" w:rsidR="008E4F55" w:rsidRDefault="008E4F55" w:rsidP="00964A9E">
      <w:pPr>
        <w:rPr>
          <w:rFonts w:ascii="Times New Roman" w:hAnsi="Times New Roman" w:cs="Times New Roman"/>
          <w:sz w:val="24"/>
          <w:szCs w:val="24"/>
          <w:u w:val="single"/>
        </w:rPr>
      </w:pPr>
    </w:p>
    <w:p w14:paraId="3765EC97" w14:textId="77777777" w:rsidR="008E4F55" w:rsidRDefault="008E4F55" w:rsidP="00964A9E">
      <w:pPr>
        <w:rPr>
          <w:rFonts w:ascii="Times New Roman" w:hAnsi="Times New Roman" w:cs="Times New Roman"/>
          <w:sz w:val="24"/>
          <w:szCs w:val="24"/>
          <w:u w:val="single"/>
        </w:rPr>
      </w:pPr>
    </w:p>
    <w:p w14:paraId="5C322AC8" w14:textId="77777777" w:rsidR="008E4F55" w:rsidRDefault="008E4F55" w:rsidP="00964A9E">
      <w:pPr>
        <w:rPr>
          <w:rFonts w:ascii="Times New Roman" w:hAnsi="Times New Roman" w:cs="Times New Roman"/>
          <w:sz w:val="24"/>
          <w:szCs w:val="24"/>
          <w:u w:val="single"/>
        </w:rPr>
      </w:pPr>
    </w:p>
    <w:p w14:paraId="0BA010E7" w14:textId="77777777" w:rsidR="008E4F55" w:rsidRDefault="008E4F55" w:rsidP="00964A9E">
      <w:pPr>
        <w:rPr>
          <w:rFonts w:ascii="Times New Roman" w:hAnsi="Times New Roman" w:cs="Times New Roman"/>
          <w:sz w:val="24"/>
          <w:szCs w:val="24"/>
          <w:u w:val="single"/>
        </w:rPr>
      </w:pPr>
    </w:p>
    <w:p w14:paraId="77D232F6" w14:textId="77777777" w:rsidR="00540B56" w:rsidRPr="00964A9E" w:rsidRDefault="00540B56" w:rsidP="00964A9E">
      <w:pPr>
        <w:rPr>
          <w:rFonts w:ascii="Times New Roman" w:hAnsi="Times New Roman" w:cs="Times New Roman"/>
          <w:sz w:val="24"/>
          <w:szCs w:val="24"/>
          <w:u w:val="single"/>
        </w:rPr>
      </w:pPr>
      <w:r w:rsidRPr="00964A9E">
        <w:rPr>
          <w:rFonts w:ascii="Times New Roman" w:hAnsi="Times New Roman" w:cs="Times New Roman"/>
          <w:sz w:val="24"/>
          <w:szCs w:val="24"/>
          <w:u w:val="single"/>
        </w:rPr>
        <w:t>US Embassy, USAID and International Organization for Migration (IOM) in Majuro</w:t>
      </w:r>
    </w:p>
    <w:p w14:paraId="55F9FC8E" w14:textId="00A73649" w:rsidR="00540B56" w:rsidRPr="00964A9E" w:rsidRDefault="00540B56" w:rsidP="00964A9E">
      <w:pPr>
        <w:rPr>
          <w:rFonts w:ascii="Times New Roman" w:hAnsi="Times New Roman" w:cs="Times New Roman"/>
          <w:sz w:val="24"/>
          <w:szCs w:val="24"/>
        </w:rPr>
      </w:pPr>
      <w:r w:rsidRPr="00964A9E">
        <w:rPr>
          <w:rFonts w:ascii="Times New Roman" w:hAnsi="Times New Roman" w:cs="Times New Roman"/>
          <w:sz w:val="24"/>
          <w:szCs w:val="24"/>
        </w:rPr>
        <w:t xml:space="preserve">The US Embassy in Majuro has repeatedly expressed their support for the </w:t>
      </w:r>
      <w:proofErr w:type="spellStart"/>
      <w:r w:rsidRPr="00964A9E">
        <w:rPr>
          <w:rFonts w:ascii="Times New Roman" w:hAnsi="Times New Roman" w:cs="Times New Roman"/>
          <w:sz w:val="24"/>
          <w:szCs w:val="24"/>
        </w:rPr>
        <w:t>PacIOOS</w:t>
      </w:r>
      <w:proofErr w:type="spellEnd"/>
      <w:r w:rsidRPr="00964A9E">
        <w:rPr>
          <w:rFonts w:ascii="Times New Roman" w:hAnsi="Times New Roman" w:cs="Times New Roman"/>
          <w:sz w:val="24"/>
          <w:szCs w:val="24"/>
        </w:rPr>
        <w:t xml:space="preserve"> program in the RMI since its inception. Most recently they spoke at a reception for </w:t>
      </w:r>
      <w:proofErr w:type="spellStart"/>
      <w:r w:rsidRPr="00964A9E">
        <w:rPr>
          <w:rFonts w:ascii="Times New Roman" w:hAnsi="Times New Roman" w:cs="Times New Roman"/>
          <w:sz w:val="24"/>
          <w:szCs w:val="24"/>
        </w:rPr>
        <w:t>PacIOOS</w:t>
      </w:r>
      <w:proofErr w:type="spellEnd"/>
      <w:r w:rsidRPr="00964A9E">
        <w:rPr>
          <w:rFonts w:ascii="Times New Roman" w:hAnsi="Times New Roman" w:cs="Times New Roman"/>
          <w:sz w:val="24"/>
          <w:szCs w:val="24"/>
        </w:rPr>
        <w:t xml:space="preserve"> and IOOS in Majuro for RMI stakeholders. On April 8, 2015</w:t>
      </w:r>
      <w:r w:rsidR="00534FBC">
        <w:rPr>
          <w:rFonts w:ascii="Times New Roman" w:hAnsi="Times New Roman" w:cs="Times New Roman"/>
          <w:sz w:val="24"/>
          <w:szCs w:val="24"/>
        </w:rPr>
        <w:t>,</w:t>
      </w:r>
      <w:r w:rsidRPr="00964A9E">
        <w:rPr>
          <w:rFonts w:ascii="Times New Roman" w:hAnsi="Times New Roman" w:cs="Times New Roman"/>
          <w:sz w:val="24"/>
          <w:szCs w:val="24"/>
        </w:rPr>
        <w:t xml:space="preserve"> the US Embassy posted on their Facebook page:</w:t>
      </w:r>
    </w:p>
    <w:p w14:paraId="725AB0B8" w14:textId="77777777" w:rsidR="00540B56" w:rsidRPr="006E1B62" w:rsidRDefault="00540B56" w:rsidP="00540B56">
      <w:pPr>
        <w:pStyle w:val="ListParagraph"/>
        <w:jc w:val="both"/>
        <w:rPr>
          <w:rFonts w:ascii="Times New Roman" w:hAnsi="Times New Roman" w:cs="Times New Roman"/>
          <w:sz w:val="24"/>
          <w:szCs w:val="24"/>
        </w:rPr>
      </w:pPr>
    </w:p>
    <w:p w14:paraId="1C3A7A95" w14:textId="77777777" w:rsidR="00540B56" w:rsidRPr="006E1B62" w:rsidRDefault="00540B56" w:rsidP="00534FBC">
      <w:pPr>
        <w:pStyle w:val="ListParagraph"/>
        <w:ind w:right="270"/>
        <w:jc w:val="both"/>
        <w:rPr>
          <w:rFonts w:ascii="Times New Roman" w:hAnsi="Times New Roman" w:cs="Times New Roman"/>
          <w:color w:val="141823"/>
          <w:sz w:val="24"/>
          <w:szCs w:val="24"/>
        </w:rPr>
      </w:pPr>
      <w:r w:rsidRPr="006E1B62">
        <w:rPr>
          <w:rFonts w:ascii="Times New Roman" w:hAnsi="Times New Roman" w:cs="Times New Roman"/>
          <w:color w:val="141823"/>
          <w:sz w:val="24"/>
          <w:szCs w:val="24"/>
        </w:rPr>
        <w:t>“The Pacific Islands Ocean Observing System (</w:t>
      </w:r>
      <w:proofErr w:type="spellStart"/>
      <w:r w:rsidRPr="006E1B62">
        <w:rPr>
          <w:rFonts w:ascii="Times New Roman" w:hAnsi="Times New Roman" w:cs="Times New Roman"/>
          <w:color w:val="141823"/>
          <w:sz w:val="24"/>
          <w:szCs w:val="24"/>
        </w:rPr>
        <w:t>PacIOOS</w:t>
      </w:r>
      <w:proofErr w:type="spellEnd"/>
      <w:r w:rsidRPr="006E1B62">
        <w:rPr>
          <w:rFonts w:ascii="Times New Roman" w:hAnsi="Times New Roman" w:cs="Times New Roman"/>
          <w:color w:val="141823"/>
          <w:sz w:val="24"/>
          <w:szCs w:val="24"/>
        </w:rPr>
        <w:t xml:space="preserve">) Executive Committee visited Majuro last week, along with special guests from the Integrated Ocean Observing System (IOOS). </w:t>
      </w:r>
      <w:proofErr w:type="spellStart"/>
      <w:r w:rsidRPr="006E1B62">
        <w:rPr>
          <w:rFonts w:ascii="Times New Roman" w:hAnsi="Times New Roman" w:cs="Times New Roman"/>
          <w:color w:val="141823"/>
          <w:sz w:val="24"/>
          <w:szCs w:val="24"/>
        </w:rPr>
        <w:t>PacIOOS</w:t>
      </w:r>
      <w:proofErr w:type="spellEnd"/>
      <w:r w:rsidRPr="006E1B62">
        <w:rPr>
          <w:rFonts w:ascii="Times New Roman" w:hAnsi="Times New Roman" w:cs="Times New Roman"/>
          <w:color w:val="141823"/>
          <w:sz w:val="24"/>
          <w:szCs w:val="24"/>
        </w:rPr>
        <w:t xml:space="preserve"> works with many local stakeholders to advance mutual objectives. Here in the RMI, it continues to play an important role in the deployment of the Majuro wave buoy and water quality sensor. </w:t>
      </w:r>
      <w:proofErr w:type="spellStart"/>
      <w:r w:rsidRPr="006E1B62">
        <w:rPr>
          <w:rFonts w:ascii="Times New Roman" w:hAnsi="Times New Roman" w:cs="Times New Roman"/>
          <w:color w:val="141823"/>
          <w:sz w:val="24"/>
          <w:szCs w:val="24"/>
        </w:rPr>
        <w:t>PacIOOS</w:t>
      </w:r>
      <w:proofErr w:type="spellEnd"/>
      <w:r w:rsidRPr="006E1B62">
        <w:rPr>
          <w:rFonts w:ascii="Times New Roman" w:hAnsi="Times New Roman" w:cs="Times New Roman"/>
          <w:color w:val="141823"/>
          <w:sz w:val="24"/>
          <w:szCs w:val="24"/>
        </w:rPr>
        <w:t xml:space="preserve"> along with their local liaison Karl </w:t>
      </w:r>
      <w:proofErr w:type="spellStart"/>
      <w:r w:rsidRPr="006E1B62">
        <w:rPr>
          <w:rFonts w:ascii="Times New Roman" w:hAnsi="Times New Roman" w:cs="Times New Roman"/>
          <w:color w:val="141823"/>
          <w:sz w:val="24"/>
          <w:szCs w:val="24"/>
        </w:rPr>
        <w:t>Fellenius</w:t>
      </w:r>
      <w:proofErr w:type="spellEnd"/>
      <w:r w:rsidRPr="006E1B62">
        <w:rPr>
          <w:rFonts w:ascii="Times New Roman" w:hAnsi="Times New Roman" w:cs="Times New Roman"/>
          <w:color w:val="141823"/>
          <w:sz w:val="24"/>
          <w:szCs w:val="24"/>
        </w:rPr>
        <w:t xml:space="preserve"> (</w:t>
      </w:r>
      <w:proofErr w:type="spellStart"/>
      <w:r w:rsidRPr="006E1B62">
        <w:rPr>
          <w:rFonts w:ascii="Times New Roman" w:hAnsi="Times New Roman" w:cs="Times New Roman"/>
          <w:color w:val="141823"/>
          <w:sz w:val="24"/>
          <w:szCs w:val="24"/>
        </w:rPr>
        <w:t>Univ</w:t>
      </w:r>
      <w:proofErr w:type="spellEnd"/>
      <w:r w:rsidRPr="006E1B62">
        <w:rPr>
          <w:rFonts w:ascii="Times New Roman" w:hAnsi="Times New Roman" w:cs="Times New Roman"/>
          <w:color w:val="141823"/>
          <w:sz w:val="24"/>
          <w:szCs w:val="24"/>
        </w:rPr>
        <w:t xml:space="preserve"> of Hawai’i Sea Grant) are also important contributors in the national effort to deal with wave inundation, via forecasts for inundation events on Majuro and Kwajalein Atolls.”</w:t>
      </w:r>
    </w:p>
    <w:p w14:paraId="0A7D63CC" w14:textId="77777777" w:rsidR="00540B56" w:rsidRPr="006E1B62" w:rsidRDefault="00540B56" w:rsidP="00540B56">
      <w:pPr>
        <w:pStyle w:val="ListParagraph"/>
        <w:jc w:val="both"/>
        <w:rPr>
          <w:rFonts w:ascii="Times New Roman" w:hAnsi="Times New Roman" w:cs="Times New Roman"/>
          <w:sz w:val="24"/>
          <w:szCs w:val="24"/>
        </w:rPr>
      </w:pPr>
    </w:p>
    <w:p w14:paraId="076A4F65" w14:textId="77777777" w:rsidR="00540B56" w:rsidRPr="00964A9E" w:rsidRDefault="00540B56" w:rsidP="00964A9E">
      <w:pPr>
        <w:rPr>
          <w:rFonts w:ascii="Times New Roman" w:hAnsi="Times New Roman" w:cs="Times New Roman"/>
          <w:sz w:val="24"/>
          <w:szCs w:val="24"/>
        </w:rPr>
      </w:pPr>
      <w:r w:rsidRPr="00964A9E">
        <w:rPr>
          <w:rFonts w:ascii="Times New Roman" w:hAnsi="Times New Roman" w:cs="Times New Roman"/>
          <w:sz w:val="24"/>
          <w:szCs w:val="24"/>
        </w:rPr>
        <w:lastRenderedPageBreak/>
        <w:t>USAID through IOM has the responsibility for response during, and reconstruction after significant disasters in Compact of Free Association countries. IOM relies on effective coordination with the WSO, NDC, CSO, &amp; EOC described above. The early warning and forecast validation via the wave buoy provides them with additional confidence in the timing and coordination of preparations for the pre-positioning of emergency supplies and the implementation of standard operating procedures and other emergency protocols.</w:t>
      </w:r>
    </w:p>
    <w:p w14:paraId="147497B5" w14:textId="77777777" w:rsidR="00540B56" w:rsidRPr="006E1B62" w:rsidRDefault="00540B56" w:rsidP="00540B56">
      <w:pPr>
        <w:pStyle w:val="ListParagraph"/>
        <w:jc w:val="both"/>
        <w:rPr>
          <w:rFonts w:ascii="Times New Roman" w:hAnsi="Times New Roman" w:cs="Times New Roman"/>
          <w:sz w:val="24"/>
          <w:szCs w:val="24"/>
        </w:rPr>
      </w:pPr>
    </w:p>
    <w:p w14:paraId="2E0A3D6D" w14:textId="604181E6" w:rsidR="00540B56" w:rsidRPr="00964A9E" w:rsidRDefault="00964A9E" w:rsidP="00964A9E">
      <w:pPr>
        <w:pStyle w:val="ListParagraph"/>
        <w:ind w:left="0"/>
        <w:jc w:val="both"/>
        <w:rPr>
          <w:rFonts w:ascii="Times New Roman" w:hAnsi="Times New Roman" w:cs="Times New Roman"/>
          <w:sz w:val="24"/>
          <w:szCs w:val="24"/>
          <w:u w:val="single"/>
        </w:rPr>
      </w:pPr>
      <w:r w:rsidRPr="006E1B62">
        <w:rPr>
          <w:rFonts w:ascii="Times New Roman" w:hAnsi="Times New Roman" w:cs="Times New Roman"/>
          <w:noProof/>
          <w:sz w:val="24"/>
          <w:szCs w:val="24"/>
        </w:rPr>
        <w:drawing>
          <wp:anchor distT="0" distB="0" distL="114300" distR="114300" simplePos="0" relativeHeight="251691008" behindDoc="1" locked="0" layoutInCell="1" allowOverlap="1" wp14:anchorId="39249003" wp14:editId="12F0FC0D">
            <wp:simplePos x="0" y="0"/>
            <wp:positionH relativeFrom="column">
              <wp:posOffset>3997325</wp:posOffset>
            </wp:positionH>
            <wp:positionV relativeFrom="paragraph">
              <wp:posOffset>219075</wp:posOffset>
            </wp:positionV>
            <wp:extent cx="2240280" cy="2453640"/>
            <wp:effectExtent l="0" t="0" r="0" b="10160"/>
            <wp:wrapTight wrapText="bothSides">
              <wp:wrapPolygon edited="0">
                <wp:start x="0" y="0"/>
                <wp:lineTo x="0" y="21466"/>
                <wp:lineTo x="21306" y="21466"/>
                <wp:lineTo x="21306" y="0"/>
                <wp:lineTo x="0" y="0"/>
              </wp:wrapPolygon>
            </wp:wrapTight>
            <wp:docPr id="81" name="Picture 80" descr="87_pacific.hs.f012h.png"/>
            <wp:cNvGraphicFramePr/>
            <a:graphic xmlns:a="http://schemas.openxmlformats.org/drawingml/2006/main">
              <a:graphicData uri="http://schemas.openxmlformats.org/drawingml/2006/picture">
                <pic:pic xmlns:pic="http://schemas.openxmlformats.org/drawingml/2006/picture">
                  <pic:nvPicPr>
                    <pic:cNvPr id="81" name="Picture 80" descr="87_pacific.hs.f012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0280" cy="2453640"/>
                    </a:xfrm>
                    <a:prstGeom prst="rect">
                      <a:avLst/>
                    </a:prstGeom>
                  </pic:spPr>
                </pic:pic>
              </a:graphicData>
            </a:graphic>
            <wp14:sizeRelH relativeFrom="margin">
              <wp14:pctWidth>0</wp14:pctWidth>
            </wp14:sizeRelH>
            <wp14:sizeRelV relativeFrom="margin">
              <wp14:pctHeight>0</wp14:pctHeight>
            </wp14:sizeRelV>
          </wp:anchor>
        </w:drawing>
      </w:r>
      <w:r w:rsidR="00540B56" w:rsidRPr="006E1B62">
        <w:rPr>
          <w:rFonts w:ascii="Times New Roman" w:hAnsi="Times New Roman" w:cs="Times New Roman"/>
          <w:sz w:val="24"/>
          <w:szCs w:val="24"/>
          <w:u w:val="single"/>
        </w:rPr>
        <w:t>NOAA Pacific Region Climate Information Services</w:t>
      </w:r>
      <w:r w:rsidR="003824DA" w:rsidRPr="006E1B62">
        <w:rPr>
          <w:rFonts w:ascii="Times New Roman" w:hAnsi="Times New Roman" w:cs="Times New Roman"/>
          <w:sz w:val="24"/>
          <w:szCs w:val="24"/>
          <w:u w:val="single"/>
        </w:rPr>
        <w:t xml:space="preserve"> and Pacific ENSO Applications Climate Center</w:t>
      </w:r>
      <w:r>
        <w:rPr>
          <w:rFonts w:ascii="Times New Roman" w:hAnsi="Times New Roman" w:cs="Times New Roman"/>
          <w:sz w:val="24"/>
          <w:szCs w:val="24"/>
        </w:rPr>
        <w:t xml:space="preserve"> (</w:t>
      </w:r>
      <w:hyperlink r:id="rId38" w:history="1">
        <w:r w:rsidR="003824DA" w:rsidRPr="006E1B62">
          <w:rPr>
            <w:rStyle w:val="Hyperlink"/>
            <w:rFonts w:ascii="Times New Roman" w:hAnsi="Times New Roman" w:cs="Times New Roman"/>
            <w:color w:val="auto"/>
            <w:sz w:val="24"/>
            <w:szCs w:val="24"/>
            <w:u w:val="none"/>
          </w:rPr>
          <w:t>http://www.pacificcis.org/dashboard_freshwater/</w:t>
        </w:r>
      </w:hyperlink>
      <w:r>
        <w:rPr>
          <w:rStyle w:val="Hyperlink"/>
          <w:rFonts w:ascii="Times New Roman" w:hAnsi="Times New Roman" w:cs="Times New Roman"/>
          <w:color w:val="auto"/>
          <w:sz w:val="24"/>
          <w:szCs w:val="24"/>
          <w:u w:val="none"/>
        </w:rPr>
        <w:t>)</w:t>
      </w:r>
    </w:p>
    <w:p w14:paraId="59E348C7" w14:textId="2E515143" w:rsidR="00540B56" w:rsidRPr="006E1B62" w:rsidRDefault="00FC3D0B" w:rsidP="00964A9E">
      <w:pPr>
        <w:pStyle w:val="ListParagraph"/>
        <w:ind w:left="0"/>
        <w:rPr>
          <w:rFonts w:ascii="Times New Roman" w:hAnsi="Times New Roman" w:cs="Times New Roman"/>
          <w:sz w:val="24"/>
          <w:szCs w:val="24"/>
        </w:rPr>
      </w:pPr>
      <w:r w:rsidRPr="006E1B62">
        <w:rPr>
          <w:rFonts w:ascii="Times New Roman" w:hAnsi="Times New Roman" w:cs="Times New Roman"/>
          <w:noProof/>
          <w:sz w:val="24"/>
          <w:szCs w:val="24"/>
        </w:rPr>
        <w:drawing>
          <wp:anchor distT="0" distB="0" distL="114300" distR="114300" simplePos="0" relativeHeight="251689984" behindDoc="1" locked="0" layoutInCell="1" allowOverlap="1" wp14:anchorId="32555F06" wp14:editId="62B99F45">
            <wp:simplePos x="0" y="0"/>
            <wp:positionH relativeFrom="column">
              <wp:posOffset>4603750</wp:posOffset>
            </wp:positionH>
            <wp:positionV relativeFrom="paragraph">
              <wp:posOffset>2247265</wp:posOffset>
            </wp:positionV>
            <wp:extent cx="1353185" cy="767715"/>
            <wp:effectExtent l="0" t="0" r="0" b="0"/>
            <wp:wrapTight wrapText="bothSides">
              <wp:wrapPolygon edited="0">
                <wp:start x="0" y="0"/>
                <wp:lineTo x="0" y="20725"/>
                <wp:lineTo x="21083" y="20725"/>
                <wp:lineTo x="21083" y="0"/>
                <wp:lineTo x="0" y="0"/>
              </wp:wrapPolygon>
            </wp:wrapTight>
            <wp:docPr id="83" name="Picture 82" descr="89_Above_Normal.png"/>
            <wp:cNvGraphicFramePr/>
            <a:graphic xmlns:a="http://schemas.openxmlformats.org/drawingml/2006/main">
              <a:graphicData uri="http://schemas.openxmlformats.org/drawingml/2006/picture">
                <pic:pic xmlns:pic="http://schemas.openxmlformats.org/drawingml/2006/picture">
                  <pic:nvPicPr>
                    <pic:cNvPr id="83" name="Picture 82" descr="89_Above_Normal.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3185" cy="767715"/>
                    </a:xfrm>
                    <a:prstGeom prst="rect">
                      <a:avLst/>
                    </a:prstGeom>
                  </pic:spPr>
                </pic:pic>
              </a:graphicData>
            </a:graphic>
            <wp14:sizeRelH relativeFrom="margin">
              <wp14:pctWidth>0</wp14:pctWidth>
            </wp14:sizeRelH>
            <wp14:sizeRelV relativeFrom="margin">
              <wp14:pctHeight>0</wp14:pctHeight>
            </wp14:sizeRelV>
          </wp:anchor>
        </w:drawing>
      </w:r>
      <w:r w:rsidRPr="006E1B62">
        <w:rPr>
          <w:rFonts w:ascii="Times New Roman" w:hAnsi="Times New Roman" w:cs="Times New Roman"/>
          <w:sz w:val="24"/>
          <w:szCs w:val="24"/>
        </w:rPr>
        <w:t>Over</w:t>
      </w:r>
      <w:r w:rsidR="003824DA" w:rsidRPr="006E1B62">
        <w:rPr>
          <w:rFonts w:ascii="Times New Roman" w:hAnsi="Times New Roman" w:cs="Times New Roman"/>
          <w:sz w:val="24"/>
          <w:szCs w:val="24"/>
        </w:rPr>
        <w:t xml:space="preserve"> the last couple of years there has been an effort to </w:t>
      </w:r>
      <w:r w:rsidRPr="006E1B62">
        <w:rPr>
          <w:rFonts w:ascii="Times New Roman" w:hAnsi="Times New Roman" w:cs="Times New Roman"/>
          <w:sz w:val="24"/>
          <w:szCs w:val="24"/>
        </w:rPr>
        <w:t xml:space="preserve">further generate, transform, and transmit relevant climate information to the Pacific Region by NOAA, </w:t>
      </w:r>
      <w:proofErr w:type="spellStart"/>
      <w:r w:rsidRPr="006E1B62">
        <w:rPr>
          <w:rFonts w:ascii="Times New Roman" w:hAnsi="Times New Roman" w:cs="Times New Roman"/>
          <w:sz w:val="24"/>
          <w:szCs w:val="24"/>
        </w:rPr>
        <w:t>COSPPac</w:t>
      </w:r>
      <w:proofErr w:type="spellEnd"/>
      <w:r w:rsidRPr="006E1B62">
        <w:rPr>
          <w:rFonts w:ascii="Times New Roman" w:hAnsi="Times New Roman" w:cs="Times New Roman"/>
          <w:sz w:val="24"/>
          <w:szCs w:val="24"/>
        </w:rPr>
        <w:t>, and partners. In the RMI there was an April 2014 workshop on Freshwater Security and Drought, and a conversation series in April 2015 on Water, Disaster Management, and Agroforestry. All of these sector approaches have a com</w:t>
      </w:r>
      <w:r w:rsidR="00534FBC">
        <w:rPr>
          <w:rFonts w:ascii="Times New Roman" w:hAnsi="Times New Roman" w:cs="Times New Roman"/>
          <w:sz w:val="24"/>
          <w:szCs w:val="24"/>
        </w:rPr>
        <w:t>mon theme – the need for longer-</w:t>
      </w:r>
      <w:r w:rsidRPr="006E1B62">
        <w:rPr>
          <w:rFonts w:ascii="Times New Roman" w:hAnsi="Times New Roman" w:cs="Times New Roman"/>
          <w:sz w:val="24"/>
          <w:szCs w:val="24"/>
        </w:rPr>
        <w:t>term early warning of weather and climate indicators related to wave inundation from a variety of coastal hazards. The work strives to link specific sector responses to the provision of timely climate forecast variables in the form of an easy-to-understand dashboard. Several of the models use data from the wave buoy, and as such, the program would benefit significantly from its re-deployment.</w:t>
      </w:r>
    </w:p>
    <w:sectPr w:rsidR="00540B56" w:rsidRPr="006E1B62" w:rsidSect="001D6184">
      <w:footerReference w:type="even" r:id="rId40"/>
      <w:footerReference w:type="default" r:id="rId41"/>
      <w:pgSz w:w="12240" w:h="15840"/>
      <w:pgMar w:top="1368" w:right="1440" w:bottom="1296"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54815" w14:textId="77777777" w:rsidR="00B4072A" w:rsidRDefault="00B4072A" w:rsidP="002F1DFA">
      <w:pPr>
        <w:spacing w:after="0" w:line="240" w:lineRule="auto"/>
      </w:pPr>
      <w:r>
        <w:separator/>
      </w:r>
    </w:p>
  </w:endnote>
  <w:endnote w:type="continuationSeparator" w:id="0">
    <w:p w14:paraId="395099A5" w14:textId="77777777" w:rsidR="00B4072A" w:rsidRDefault="00B4072A" w:rsidP="002F1D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E5211" w14:textId="77777777" w:rsidR="00B4072A" w:rsidRDefault="00B4072A" w:rsidP="00A728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CB6995" w14:textId="77777777" w:rsidR="00B4072A" w:rsidRDefault="00B4072A" w:rsidP="002F1D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097C1" w14:textId="77777777" w:rsidR="00B4072A" w:rsidRDefault="00B4072A" w:rsidP="00A728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3E22">
      <w:rPr>
        <w:rStyle w:val="PageNumber"/>
        <w:noProof/>
      </w:rPr>
      <w:t>6</w:t>
    </w:r>
    <w:r>
      <w:rPr>
        <w:rStyle w:val="PageNumber"/>
      </w:rPr>
      <w:fldChar w:fldCharType="end"/>
    </w:r>
  </w:p>
  <w:p w14:paraId="701FD30D" w14:textId="77777777" w:rsidR="00B4072A" w:rsidRDefault="00B4072A" w:rsidP="002F1D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4ED80" w14:textId="77777777" w:rsidR="00B4072A" w:rsidRDefault="00B4072A" w:rsidP="002F1DFA">
      <w:pPr>
        <w:spacing w:after="0" w:line="240" w:lineRule="auto"/>
      </w:pPr>
      <w:r>
        <w:separator/>
      </w:r>
    </w:p>
  </w:footnote>
  <w:footnote w:type="continuationSeparator" w:id="0">
    <w:p w14:paraId="74D13DF7" w14:textId="77777777" w:rsidR="00B4072A" w:rsidRDefault="00B4072A" w:rsidP="002F1DF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6A7B"/>
    <w:multiLevelType w:val="hybridMultilevel"/>
    <w:tmpl w:val="67A49C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34533F"/>
    <w:multiLevelType w:val="multilevel"/>
    <w:tmpl w:val="9ACE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B82EF4"/>
    <w:multiLevelType w:val="hybridMultilevel"/>
    <w:tmpl w:val="FF609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3D97291"/>
    <w:multiLevelType w:val="hybridMultilevel"/>
    <w:tmpl w:val="A474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424355"/>
    <w:multiLevelType w:val="hybridMultilevel"/>
    <w:tmpl w:val="932ECF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5CF"/>
    <w:rsid w:val="00051F31"/>
    <w:rsid w:val="00065272"/>
    <w:rsid w:val="00083799"/>
    <w:rsid w:val="00085BA7"/>
    <w:rsid w:val="0009050A"/>
    <w:rsid w:val="000A555C"/>
    <w:rsid w:val="000A73D2"/>
    <w:rsid w:val="000B0A5B"/>
    <w:rsid w:val="000B14B3"/>
    <w:rsid w:val="000D7A73"/>
    <w:rsid w:val="000E303A"/>
    <w:rsid w:val="00100EAA"/>
    <w:rsid w:val="00111C98"/>
    <w:rsid w:val="001433CA"/>
    <w:rsid w:val="00155CBC"/>
    <w:rsid w:val="00171A05"/>
    <w:rsid w:val="001C67CC"/>
    <w:rsid w:val="001D6184"/>
    <w:rsid w:val="001E24DF"/>
    <w:rsid w:val="001F3A2C"/>
    <w:rsid w:val="00207E15"/>
    <w:rsid w:val="00244A34"/>
    <w:rsid w:val="002F1DFA"/>
    <w:rsid w:val="00335A36"/>
    <w:rsid w:val="003824DA"/>
    <w:rsid w:val="003936B8"/>
    <w:rsid w:val="003A3335"/>
    <w:rsid w:val="003D1188"/>
    <w:rsid w:val="003D360B"/>
    <w:rsid w:val="004579A7"/>
    <w:rsid w:val="004921CC"/>
    <w:rsid w:val="004F1F9F"/>
    <w:rsid w:val="004F7A7A"/>
    <w:rsid w:val="00534FBC"/>
    <w:rsid w:val="00540B56"/>
    <w:rsid w:val="005460F9"/>
    <w:rsid w:val="00561B10"/>
    <w:rsid w:val="00582AA3"/>
    <w:rsid w:val="005E5E11"/>
    <w:rsid w:val="005F67DB"/>
    <w:rsid w:val="00621781"/>
    <w:rsid w:val="00692289"/>
    <w:rsid w:val="006B5FBC"/>
    <w:rsid w:val="006C3155"/>
    <w:rsid w:val="006D2BFD"/>
    <w:rsid w:val="006E1B62"/>
    <w:rsid w:val="00761D9F"/>
    <w:rsid w:val="007B3EF2"/>
    <w:rsid w:val="007C2253"/>
    <w:rsid w:val="007E2B46"/>
    <w:rsid w:val="00824186"/>
    <w:rsid w:val="00847BFA"/>
    <w:rsid w:val="008A5D22"/>
    <w:rsid w:val="008E4F55"/>
    <w:rsid w:val="00913347"/>
    <w:rsid w:val="00916D3A"/>
    <w:rsid w:val="009355A8"/>
    <w:rsid w:val="00936A5B"/>
    <w:rsid w:val="00964A9E"/>
    <w:rsid w:val="0097191E"/>
    <w:rsid w:val="009802D3"/>
    <w:rsid w:val="00981858"/>
    <w:rsid w:val="009B4D82"/>
    <w:rsid w:val="009D3332"/>
    <w:rsid w:val="009D4140"/>
    <w:rsid w:val="00A32FAF"/>
    <w:rsid w:val="00A7284D"/>
    <w:rsid w:val="00AD55B0"/>
    <w:rsid w:val="00AE7F7A"/>
    <w:rsid w:val="00B073E7"/>
    <w:rsid w:val="00B135CF"/>
    <w:rsid w:val="00B31781"/>
    <w:rsid w:val="00B4072A"/>
    <w:rsid w:val="00B5352D"/>
    <w:rsid w:val="00B5722A"/>
    <w:rsid w:val="00BA10BE"/>
    <w:rsid w:val="00BF1F1E"/>
    <w:rsid w:val="00C12532"/>
    <w:rsid w:val="00C33D81"/>
    <w:rsid w:val="00C758F6"/>
    <w:rsid w:val="00C9489F"/>
    <w:rsid w:val="00CB34F9"/>
    <w:rsid w:val="00CC237C"/>
    <w:rsid w:val="00CD3542"/>
    <w:rsid w:val="00D53E22"/>
    <w:rsid w:val="00D92153"/>
    <w:rsid w:val="00DE58E1"/>
    <w:rsid w:val="00E05CC8"/>
    <w:rsid w:val="00E17899"/>
    <w:rsid w:val="00E34770"/>
    <w:rsid w:val="00EB3E7E"/>
    <w:rsid w:val="00EC7888"/>
    <w:rsid w:val="00F33195"/>
    <w:rsid w:val="00FC3D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484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A73D2"/>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781"/>
    <w:pPr>
      <w:ind w:left="720"/>
      <w:contextualSpacing/>
    </w:pPr>
  </w:style>
  <w:style w:type="paragraph" w:styleId="BalloonText">
    <w:name w:val="Balloon Text"/>
    <w:basedOn w:val="Normal"/>
    <w:link w:val="BalloonTextChar"/>
    <w:uiPriority w:val="99"/>
    <w:semiHidden/>
    <w:unhideWhenUsed/>
    <w:rsid w:val="00C948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9F"/>
    <w:rPr>
      <w:rFonts w:ascii="Tahoma" w:hAnsi="Tahoma" w:cs="Tahoma"/>
      <w:sz w:val="16"/>
      <w:szCs w:val="16"/>
    </w:rPr>
  </w:style>
  <w:style w:type="paragraph" w:styleId="NormalWeb">
    <w:name w:val="Normal (Web)"/>
    <w:basedOn w:val="Normal"/>
    <w:uiPriority w:val="99"/>
    <w:unhideWhenUsed/>
    <w:rsid w:val="00D9215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824DA"/>
    <w:rPr>
      <w:color w:val="0000FF" w:themeColor="hyperlink"/>
      <w:u w:val="single"/>
    </w:rPr>
  </w:style>
  <w:style w:type="character" w:customStyle="1" w:styleId="aqj">
    <w:name w:val="aqj"/>
    <w:basedOn w:val="DefaultParagraphFont"/>
    <w:rsid w:val="006E1B62"/>
  </w:style>
  <w:style w:type="character" w:styleId="FollowedHyperlink">
    <w:name w:val="FollowedHyperlink"/>
    <w:basedOn w:val="DefaultParagraphFont"/>
    <w:uiPriority w:val="99"/>
    <w:semiHidden/>
    <w:unhideWhenUsed/>
    <w:rsid w:val="003A3335"/>
    <w:rPr>
      <w:color w:val="800080" w:themeColor="followedHyperlink"/>
      <w:u w:val="single"/>
    </w:rPr>
  </w:style>
  <w:style w:type="character" w:styleId="Strong">
    <w:name w:val="Strong"/>
    <w:basedOn w:val="DefaultParagraphFont"/>
    <w:uiPriority w:val="22"/>
    <w:qFormat/>
    <w:rsid w:val="000A73D2"/>
    <w:rPr>
      <w:b/>
      <w:bCs/>
    </w:rPr>
  </w:style>
  <w:style w:type="character" w:customStyle="1" w:styleId="Heading1Char">
    <w:name w:val="Heading 1 Char"/>
    <w:basedOn w:val="DefaultParagraphFont"/>
    <w:link w:val="Heading1"/>
    <w:uiPriority w:val="9"/>
    <w:rsid w:val="000A73D2"/>
    <w:rPr>
      <w:rFonts w:ascii="Times" w:hAnsi="Times"/>
      <w:b/>
      <w:bCs/>
      <w:kern w:val="36"/>
      <w:sz w:val="48"/>
      <w:szCs w:val="48"/>
    </w:rPr>
  </w:style>
  <w:style w:type="character" w:styleId="Emphasis">
    <w:name w:val="Emphasis"/>
    <w:basedOn w:val="DefaultParagraphFont"/>
    <w:uiPriority w:val="20"/>
    <w:qFormat/>
    <w:rsid w:val="000A73D2"/>
    <w:rPr>
      <w:i/>
      <w:iCs/>
    </w:rPr>
  </w:style>
  <w:style w:type="paragraph" w:styleId="Footer">
    <w:name w:val="footer"/>
    <w:basedOn w:val="Normal"/>
    <w:link w:val="FooterChar"/>
    <w:uiPriority w:val="99"/>
    <w:unhideWhenUsed/>
    <w:rsid w:val="002F1D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1DFA"/>
  </w:style>
  <w:style w:type="character" w:styleId="PageNumber">
    <w:name w:val="page number"/>
    <w:basedOn w:val="DefaultParagraphFont"/>
    <w:uiPriority w:val="99"/>
    <w:semiHidden/>
    <w:unhideWhenUsed/>
    <w:rsid w:val="002F1DFA"/>
  </w:style>
  <w:style w:type="character" w:customStyle="1" w:styleId="gi">
    <w:name w:val="gi"/>
    <w:basedOn w:val="DefaultParagraphFont"/>
    <w:rsid w:val="00B4072A"/>
  </w:style>
  <w:style w:type="character" w:customStyle="1" w:styleId="gd">
    <w:name w:val="gd"/>
    <w:basedOn w:val="DefaultParagraphFont"/>
    <w:rsid w:val="00B4072A"/>
  </w:style>
  <w:style w:type="character" w:customStyle="1" w:styleId="go">
    <w:name w:val="go"/>
    <w:basedOn w:val="DefaultParagraphFont"/>
    <w:rsid w:val="00B4072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A73D2"/>
    <w:pPr>
      <w:spacing w:before="100" w:beforeAutospacing="1" w:after="100" w:afterAutospacing="1" w:line="240" w:lineRule="auto"/>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781"/>
    <w:pPr>
      <w:ind w:left="720"/>
      <w:contextualSpacing/>
    </w:pPr>
  </w:style>
  <w:style w:type="paragraph" w:styleId="BalloonText">
    <w:name w:val="Balloon Text"/>
    <w:basedOn w:val="Normal"/>
    <w:link w:val="BalloonTextChar"/>
    <w:uiPriority w:val="99"/>
    <w:semiHidden/>
    <w:unhideWhenUsed/>
    <w:rsid w:val="00C948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89F"/>
    <w:rPr>
      <w:rFonts w:ascii="Tahoma" w:hAnsi="Tahoma" w:cs="Tahoma"/>
      <w:sz w:val="16"/>
      <w:szCs w:val="16"/>
    </w:rPr>
  </w:style>
  <w:style w:type="paragraph" w:styleId="NormalWeb">
    <w:name w:val="Normal (Web)"/>
    <w:basedOn w:val="Normal"/>
    <w:uiPriority w:val="99"/>
    <w:unhideWhenUsed/>
    <w:rsid w:val="00D92153"/>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3824DA"/>
    <w:rPr>
      <w:color w:val="0000FF" w:themeColor="hyperlink"/>
      <w:u w:val="single"/>
    </w:rPr>
  </w:style>
  <w:style w:type="character" w:customStyle="1" w:styleId="aqj">
    <w:name w:val="aqj"/>
    <w:basedOn w:val="DefaultParagraphFont"/>
    <w:rsid w:val="006E1B62"/>
  </w:style>
  <w:style w:type="character" w:styleId="FollowedHyperlink">
    <w:name w:val="FollowedHyperlink"/>
    <w:basedOn w:val="DefaultParagraphFont"/>
    <w:uiPriority w:val="99"/>
    <w:semiHidden/>
    <w:unhideWhenUsed/>
    <w:rsid w:val="003A3335"/>
    <w:rPr>
      <w:color w:val="800080" w:themeColor="followedHyperlink"/>
      <w:u w:val="single"/>
    </w:rPr>
  </w:style>
  <w:style w:type="character" w:styleId="Strong">
    <w:name w:val="Strong"/>
    <w:basedOn w:val="DefaultParagraphFont"/>
    <w:uiPriority w:val="22"/>
    <w:qFormat/>
    <w:rsid w:val="000A73D2"/>
    <w:rPr>
      <w:b/>
      <w:bCs/>
    </w:rPr>
  </w:style>
  <w:style w:type="character" w:customStyle="1" w:styleId="Heading1Char">
    <w:name w:val="Heading 1 Char"/>
    <w:basedOn w:val="DefaultParagraphFont"/>
    <w:link w:val="Heading1"/>
    <w:uiPriority w:val="9"/>
    <w:rsid w:val="000A73D2"/>
    <w:rPr>
      <w:rFonts w:ascii="Times" w:hAnsi="Times"/>
      <w:b/>
      <w:bCs/>
      <w:kern w:val="36"/>
      <w:sz w:val="48"/>
      <w:szCs w:val="48"/>
    </w:rPr>
  </w:style>
  <w:style w:type="character" w:styleId="Emphasis">
    <w:name w:val="Emphasis"/>
    <w:basedOn w:val="DefaultParagraphFont"/>
    <w:uiPriority w:val="20"/>
    <w:qFormat/>
    <w:rsid w:val="000A73D2"/>
    <w:rPr>
      <w:i/>
      <w:iCs/>
    </w:rPr>
  </w:style>
  <w:style w:type="paragraph" w:styleId="Footer">
    <w:name w:val="footer"/>
    <w:basedOn w:val="Normal"/>
    <w:link w:val="FooterChar"/>
    <w:uiPriority w:val="99"/>
    <w:unhideWhenUsed/>
    <w:rsid w:val="002F1D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2F1DFA"/>
  </w:style>
  <w:style w:type="character" w:styleId="PageNumber">
    <w:name w:val="page number"/>
    <w:basedOn w:val="DefaultParagraphFont"/>
    <w:uiPriority w:val="99"/>
    <w:semiHidden/>
    <w:unhideWhenUsed/>
    <w:rsid w:val="002F1DFA"/>
  </w:style>
  <w:style w:type="character" w:customStyle="1" w:styleId="gi">
    <w:name w:val="gi"/>
    <w:basedOn w:val="DefaultParagraphFont"/>
    <w:rsid w:val="00B4072A"/>
  </w:style>
  <w:style w:type="character" w:customStyle="1" w:styleId="gd">
    <w:name w:val="gd"/>
    <w:basedOn w:val="DefaultParagraphFont"/>
    <w:rsid w:val="00B4072A"/>
  </w:style>
  <w:style w:type="character" w:customStyle="1" w:styleId="go">
    <w:name w:val="go"/>
    <w:basedOn w:val="DefaultParagraphFont"/>
    <w:rsid w:val="00B40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86768">
      <w:bodyDiv w:val="1"/>
      <w:marLeft w:val="0"/>
      <w:marRight w:val="0"/>
      <w:marTop w:val="0"/>
      <w:marBottom w:val="0"/>
      <w:divBdr>
        <w:top w:val="none" w:sz="0" w:space="0" w:color="auto"/>
        <w:left w:val="none" w:sz="0" w:space="0" w:color="auto"/>
        <w:bottom w:val="none" w:sz="0" w:space="0" w:color="auto"/>
        <w:right w:val="none" w:sz="0" w:space="0" w:color="auto"/>
      </w:divBdr>
      <w:divsChild>
        <w:div w:id="870607022">
          <w:marLeft w:val="0"/>
          <w:marRight w:val="0"/>
          <w:marTop w:val="0"/>
          <w:marBottom w:val="0"/>
          <w:divBdr>
            <w:top w:val="none" w:sz="0" w:space="0" w:color="auto"/>
            <w:left w:val="none" w:sz="0" w:space="0" w:color="auto"/>
            <w:bottom w:val="none" w:sz="0" w:space="0" w:color="auto"/>
            <w:right w:val="none" w:sz="0" w:space="0" w:color="auto"/>
          </w:divBdr>
        </w:div>
        <w:div w:id="357854389">
          <w:marLeft w:val="0"/>
          <w:marRight w:val="0"/>
          <w:marTop w:val="0"/>
          <w:marBottom w:val="0"/>
          <w:divBdr>
            <w:top w:val="none" w:sz="0" w:space="0" w:color="auto"/>
            <w:left w:val="none" w:sz="0" w:space="0" w:color="auto"/>
            <w:bottom w:val="none" w:sz="0" w:space="0" w:color="auto"/>
            <w:right w:val="none" w:sz="0" w:space="0" w:color="auto"/>
          </w:divBdr>
        </w:div>
        <w:div w:id="2054959251">
          <w:marLeft w:val="0"/>
          <w:marRight w:val="0"/>
          <w:marTop w:val="0"/>
          <w:marBottom w:val="0"/>
          <w:divBdr>
            <w:top w:val="none" w:sz="0" w:space="0" w:color="auto"/>
            <w:left w:val="none" w:sz="0" w:space="0" w:color="auto"/>
            <w:bottom w:val="none" w:sz="0" w:space="0" w:color="auto"/>
            <w:right w:val="none" w:sz="0" w:space="0" w:color="auto"/>
          </w:divBdr>
        </w:div>
      </w:divsChild>
    </w:div>
    <w:div w:id="1390306409">
      <w:bodyDiv w:val="1"/>
      <w:marLeft w:val="0"/>
      <w:marRight w:val="0"/>
      <w:marTop w:val="0"/>
      <w:marBottom w:val="0"/>
      <w:divBdr>
        <w:top w:val="none" w:sz="0" w:space="0" w:color="auto"/>
        <w:left w:val="none" w:sz="0" w:space="0" w:color="auto"/>
        <w:bottom w:val="none" w:sz="0" w:space="0" w:color="auto"/>
        <w:right w:val="none" w:sz="0" w:space="0" w:color="auto"/>
      </w:divBdr>
    </w:div>
    <w:div w:id="1931699309">
      <w:bodyDiv w:val="1"/>
      <w:marLeft w:val="0"/>
      <w:marRight w:val="0"/>
      <w:marTop w:val="0"/>
      <w:marBottom w:val="0"/>
      <w:divBdr>
        <w:top w:val="none" w:sz="0" w:space="0" w:color="auto"/>
        <w:left w:val="none" w:sz="0" w:space="0" w:color="auto"/>
        <w:bottom w:val="none" w:sz="0" w:space="0" w:color="auto"/>
        <w:right w:val="none" w:sz="0" w:space="0" w:color="auto"/>
      </w:divBdr>
      <w:divsChild>
        <w:div w:id="526800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Melissa.Iwamoto@hawaii.edu" TargetMode="External"/><Relationship Id="rId21" Type="http://schemas.openxmlformats.org/officeDocument/2006/relationships/hyperlink" Target="mailto:karl.fellenius@hawaii.edu" TargetMode="External"/><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pn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jpeg"/><Relationship Id="rId31" Type="http://schemas.openxmlformats.org/officeDocument/2006/relationships/image" Target="media/image17.emf"/><Relationship Id="rId32" Type="http://schemas.openxmlformats.org/officeDocument/2006/relationships/image" Target="media/image18.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10" Type="http://schemas.openxmlformats.org/officeDocument/2006/relationships/image" Target="media/image2.jpeg"/><Relationship Id="rId11" Type="http://schemas.openxmlformats.org/officeDocument/2006/relationships/hyperlink" Target="http://pacioos.org/wavebuoy/" TargetMode="External"/><Relationship Id="rId12" Type="http://schemas.openxmlformats.org/officeDocument/2006/relationships/hyperlink" Target="http://pacioos.org/voyager"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microsoft.com/office/2007/relationships/hdphoto" Target="media/hdphoto1.wdp"/><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mailto:Reginald.White@noaa.gov" TargetMode="External"/><Relationship Id="rId37" Type="http://schemas.openxmlformats.org/officeDocument/2006/relationships/image" Target="media/image23.png"/><Relationship Id="rId38" Type="http://schemas.openxmlformats.org/officeDocument/2006/relationships/hyperlink" Target="http://www.pacificcis.org/dashboard_freshwater/" TargetMode="External"/><Relationship Id="rId39" Type="http://schemas.openxmlformats.org/officeDocument/2006/relationships/image" Target="media/image24.png"/><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F66F4-CAD6-FB4F-B3AA-57912FFF1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9</Pages>
  <Words>2399</Words>
  <Characters>13679</Characters>
  <Application>Microsoft Macintosh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Reef Watch Waikiki</dc:creator>
  <cp:lastModifiedBy>Melissa Iwamoto</cp:lastModifiedBy>
  <cp:revision>25</cp:revision>
  <cp:lastPrinted>2015-04-28T03:52:00Z</cp:lastPrinted>
  <dcterms:created xsi:type="dcterms:W3CDTF">2015-04-28T03:51:00Z</dcterms:created>
  <dcterms:modified xsi:type="dcterms:W3CDTF">2015-04-28T21:18:00Z</dcterms:modified>
</cp:coreProperties>
</file>